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594357984"/>
        </w:sdtPr>
        <w:sdtEndPr/>
        <w:sdtContent>
          <w:tr w:rsidR="0059758B" w14:paraId="0234CF48" w14:textId="77777777">
            <w:trPr>
              <w:cantSplit/>
            </w:trPr>
            <w:tc>
              <w:tcPr>
                <w:tcW w:w="2400" w:type="dxa"/>
              </w:tcPr>
              <w:p w14:paraId="04240299" w14:textId="77777777" w:rsidR="0059758B" w:rsidRDefault="00190DA5">
                <w:pPr>
                  <w:pStyle w:val="ZFlag"/>
                </w:pPr>
                <w:r>
                  <w:rPr>
                    <w:noProof/>
                  </w:rPr>
                  <w:drawing>
                    <wp:inline distT="0" distB="0" distL="0" distR="0" wp14:anchorId="7CC69960" wp14:editId="69F6EF3C">
                      <wp:extent cx="1371600" cy="676800"/>
                      <wp:effectExtent l="0" t="0" r="0" b="0"/>
                      <wp:docPr id="1" name="Logos"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s"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748453DD" w14:textId="5B425B80" w:rsidR="0059758B" w:rsidRDefault="00717647">
                <w:pPr>
                  <w:pStyle w:val="ZCom"/>
                </w:pPr>
                <w:sdt>
                  <w:sdtPr>
                    <w:id w:val="1852987933"/>
                    <w:dataBinding w:xpath="/Texts/OrgaRoot" w:storeItemID="{4EF90DE6-88B6-4264-9629-4D8DFDFE87D2}"/>
                    <w:text w:multiLine="1"/>
                  </w:sdtPr>
                  <w:sdtEndPr/>
                  <w:sdtContent>
                    <w:r w:rsidR="001038F8" w:rsidRPr="001038F8">
                      <w:t>EUROPÄISCHE KOMMISSION</w:t>
                    </w:r>
                  </w:sdtContent>
                </w:sdt>
              </w:p>
              <w:p w14:paraId="2A21A594" w14:textId="77777777" w:rsidR="0059758B" w:rsidRDefault="0059758B">
                <w:pPr>
                  <w:pStyle w:val="ZDGName"/>
                  <w:rPr>
                    <w:b/>
                  </w:rPr>
                </w:pPr>
              </w:p>
              <w:p w14:paraId="32A1BF4E" w14:textId="2AF8DF79" w:rsidR="0059758B" w:rsidRDefault="0059758B">
                <w:pPr>
                  <w:pStyle w:val="ZDGName"/>
                  <w:rPr>
                    <w:b/>
                  </w:rPr>
                </w:pPr>
              </w:p>
            </w:tc>
          </w:tr>
        </w:sdtContent>
      </w:sdt>
    </w:tbl>
    <w:p w14:paraId="2EA71B94" w14:textId="7F00DE5D" w:rsidR="0059758B" w:rsidRDefault="00190DA5">
      <w:pPr>
        <w:pStyle w:val="NoteHead"/>
        <w:spacing w:before="600" w:after="600"/>
      </w:pPr>
      <w:r>
        <w:t>STELLENAUSSCHREIBUNG FÜR DIE STELLE EINES ABGEORDNETEN NATIONALEN SACHVERSTÄNDIGEN</w:t>
      </w:r>
    </w:p>
    <w:tbl>
      <w:tblPr>
        <w:tblStyle w:val="TableGrid"/>
        <w:tblW w:w="0" w:type="auto"/>
        <w:tblLayout w:type="fixed"/>
        <w:tblLook w:val="04A0" w:firstRow="1" w:lastRow="0" w:firstColumn="1" w:lastColumn="0" w:noHBand="0" w:noVBand="1"/>
      </w:tblPr>
      <w:tblGrid>
        <w:gridCol w:w="3111"/>
        <w:gridCol w:w="5491"/>
      </w:tblGrid>
      <w:tr w:rsidR="0059758B" w14:paraId="6C83529A" w14:textId="77777777">
        <w:tc>
          <w:tcPr>
            <w:tcW w:w="3111" w:type="dxa"/>
          </w:tcPr>
          <w:p w14:paraId="6D76206F" w14:textId="2B783D2D" w:rsidR="0059758B" w:rsidRDefault="00190DA5">
            <w:pPr>
              <w:tabs>
                <w:tab w:val="left" w:pos="426"/>
              </w:tabs>
              <w:spacing w:before="120"/>
              <w:rPr>
                <w:bCs/>
              </w:rPr>
            </w:pPr>
            <w:bookmarkStart w:id="0" w:name="_Hlk132128466"/>
            <w:r>
              <w:t>GD – Direktion – Referat</w:t>
            </w:r>
          </w:p>
        </w:tc>
        <w:sdt>
          <w:sdtPr>
            <w:rPr>
              <w:bCs/>
              <w:lang w:val="en-IE" w:eastAsia="en-GB"/>
            </w:rPr>
            <w:id w:val="-1729989648"/>
            <w:placeholder>
              <w:docPart w:val="70AAD37E9A1F4B5EA5C1270588299908"/>
            </w:placeholder>
          </w:sdtPr>
          <w:sdtEndPr/>
          <w:sdtContent>
            <w:tc>
              <w:tcPr>
                <w:tcW w:w="5491" w:type="dxa"/>
              </w:tcPr>
              <w:p w14:paraId="786241CD" w14:textId="59622FA5" w:rsidR="0059758B" w:rsidRDefault="00190DA5">
                <w:pPr>
                  <w:tabs>
                    <w:tab w:val="left" w:pos="426"/>
                  </w:tabs>
                  <w:spacing w:before="120"/>
                  <w:rPr>
                    <w:bCs/>
                  </w:rPr>
                </w:pPr>
                <w:r>
                  <w:t>D</w:t>
                </w:r>
                <w:r w:rsidR="001038F8">
                  <w:t>G</w:t>
                </w:r>
                <w:r>
                  <w:t xml:space="preserve"> COMP</w:t>
                </w:r>
              </w:p>
            </w:tc>
          </w:sdtContent>
        </w:sdt>
      </w:tr>
      <w:tr w:rsidR="0059758B" w14:paraId="4B8EFB62" w14:textId="77777777">
        <w:tc>
          <w:tcPr>
            <w:tcW w:w="3111" w:type="dxa"/>
          </w:tcPr>
          <w:p w14:paraId="51EA5B20" w14:textId="30D9C7F2" w:rsidR="0059758B" w:rsidRDefault="00190DA5">
            <w:pPr>
              <w:tabs>
                <w:tab w:val="left" w:pos="426"/>
              </w:tabs>
              <w:spacing w:before="120"/>
              <w:rPr>
                <w:bCs/>
              </w:rPr>
            </w:pPr>
            <w:r>
              <w:t xml:space="preserve">Stellennummer in </w:t>
            </w:r>
            <w:proofErr w:type="spellStart"/>
            <w:r>
              <w:t>Sysper</w:t>
            </w:r>
            <w:proofErr w:type="spellEnd"/>
            <w:r>
              <w:t>:</w:t>
            </w:r>
          </w:p>
        </w:tc>
        <w:sdt>
          <w:sdtPr>
            <w:rPr>
              <w:bCs/>
              <w:lang w:val="en-IE" w:eastAsia="en-GB"/>
            </w:rPr>
            <w:id w:val="-686597872"/>
            <w:placeholder>
              <w:docPart w:val="722A130BB2FD42CB99AF58537814D26D"/>
            </w:placeholder>
          </w:sdtPr>
          <w:sdtEndPr/>
          <w:sdtContent>
            <w:tc>
              <w:tcPr>
                <w:tcW w:w="5491" w:type="dxa"/>
              </w:tcPr>
              <w:p w14:paraId="26B6BD75" w14:textId="2CADE8F5" w:rsidR="0059758B" w:rsidRDefault="00717647">
                <w:pPr>
                  <w:tabs>
                    <w:tab w:val="left" w:pos="426"/>
                  </w:tabs>
                  <w:spacing w:before="120"/>
                  <w:rPr>
                    <w:bCs/>
                  </w:rPr>
                </w:pPr>
                <w:r>
                  <w:rPr>
                    <w:bCs/>
                    <w:lang w:val="en-IE" w:eastAsia="en-GB"/>
                  </w:rPr>
                  <w:t xml:space="preserve"> </w:t>
                </w:r>
              </w:p>
            </w:tc>
          </w:sdtContent>
        </w:sdt>
      </w:tr>
      <w:tr w:rsidR="0059758B" w14:paraId="4E8359D5" w14:textId="77777777">
        <w:tc>
          <w:tcPr>
            <w:tcW w:w="3111" w:type="dxa"/>
          </w:tcPr>
          <w:p w14:paraId="72A7A894" w14:textId="1DC6A465" w:rsidR="0059758B" w:rsidRDefault="00190DA5">
            <w:pPr>
              <w:tabs>
                <w:tab w:val="left" w:pos="1697"/>
              </w:tabs>
              <w:spacing w:before="120"/>
              <w:ind w:right="-1741"/>
              <w:rPr>
                <w:bCs/>
                <w:szCs w:val="24"/>
              </w:rPr>
            </w:pPr>
            <w:r>
              <w:t>Auskunft:</w:t>
            </w:r>
          </w:p>
          <w:p w14:paraId="1BD76B84" w14:textId="2ED3769A" w:rsidR="0059758B" w:rsidRDefault="00190DA5">
            <w:pPr>
              <w:tabs>
                <w:tab w:val="left" w:pos="1697"/>
              </w:tabs>
              <w:ind w:right="-1739"/>
              <w:contextualSpacing/>
              <w:rPr>
                <w:bCs/>
                <w:szCs w:val="24"/>
              </w:rPr>
            </w:pPr>
            <w:r>
              <w:t>Vorläufiger Beginn:</w:t>
            </w:r>
          </w:p>
          <w:p w14:paraId="324479C0" w14:textId="6E052826" w:rsidR="0059758B" w:rsidRDefault="00190DA5">
            <w:pPr>
              <w:tabs>
                <w:tab w:val="left" w:pos="1697"/>
              </w:tabs>
              <w:ind w:right="-1739"/>
              <w:contextualSpacing/>
              <w:rPr>
                <w:bCs/>
                <w:szCs w:val="24"/>
              </w:rPr>
            </w:pPr>
            <w:r>
              <w:t>Anfängliche Dauer:</w:t>
            </w:r>
          </w:p>
          <w:p w14:paraId="07FF8994" w14:textId="77777777" w:rsidR="0059758B" w:rsidRDefault="00190DA5">
            <w:pPr>
              <w:tabs>
                <w:tab w:val="left" w:pos="426"/>
              </w:tabs>
              <w:spacing w:after="0"/>
              <w:contextualSpacing/>
              <w:rPr>
                <w:bCs/>
              </w:rPr>
            </w:pPr>
            <w:r>
              <w:t>Ort der Abordnung:</w:t>
            </w:r>
          </w:p>
        </w:tc>
        <w:tc>
          <w:tcPr>
            <w:tcW w:w="5491" w:type="dxa"/>
          </w:tcPr>
          <w:sdt>
            <w:sdtPr>
              <w:rPr>
                <w:bCs/>
                <w:lang w:val="en-IE" w:eastAsia="en-GB"/>
              </w:rPr>
              <w:id w:val="226507670"/>
              <w:placeholder>
                <w:docPart w:val="E4139A8A81AD41B0A456F71CC855670B"/>
              </w:placeholder>
            </w:sdtPr>
            <w:sdtEndPr/>
            <w:sdtContent>
              <w:p w14:paraId="714DA989" w14:textId="359F6B11" w:rsidR="0059758B" w:rsidRDefault="00190DA5">
                <w:pPr>
                  <w:tabs>
                    <w:tab w:val="left" w:pos="426"/>
                  </w:tabs>
                  <w:spacing w:before="120"/>
                  <w:rPr>
                    <w:bCs/>
                  </w:rPr>
                </w:pPr>
                <w:r>
                  <w:t xml:space="preserve">Penelope </w:t>
                </w:r>
                <w:r w:rsidR="00225BC7">
                  <w:t>PAPANDROPOULOS</w:t>
                </w:r>
              </w:p>
            </w:sdtContent>
          </w:sdt>
          <w:p w14:paraId="34CF737A" w14:textId="380AAF46" w:rsidR="0059758B" w:rsidRDefault="00717647">
            <w:pPr>
              <w:tabs>
                <w:tab w:val="left" w:pos="426"/>
              </w:tabs>
              <w:contextualSpacing/>
              <w:rPr>
                <w:bCs/>
              </w:rPr>
            </w:pPr>
            <w:sdt>
              <w:sdtPr>
                <w:rPr>
                  <w:bCs/>
                  <w:lang w:val="en-IE" w:eastAsia="en-GB"/>
                </w:rPr>
                <w:id w:val="1175461244"/>
                <w:placeholder>
                  <w:docPart w:val="DefaultPlaceholder_-1854013440"/>
                </w:placeholder>
              </w:sdtPr>
              <w:sdtEndPr/>
              <w:sdtContent>
                <w:r w:rsidR="00190DA5">
                  <w:t>4</w:t>
                </w:r>
              </w:sdtContent>
            </w:sdt>
            <w:r w:rsidR="00190DA5">
              <w:t xml:space="preserve">. Quartal </w:t>
            </w:r>
            <w:sdt>
              <w:sdtPr>
                <w:rPr>
                  <w:bCs/>
                  <w:lang w:eastAsia="en-GB"/>
                </w:rPr>
                <w:alias w:val="Year"/>
                <w:tag w:val="Year"/>
                <w:id w:val="-1638640930"/>
                <w:placeholder>
                  <w:docPart w:val="67F27FDCBBCC432A9E1E2D808F5B3042"/>
                </w:placeholder>
                <w:dropDownList>
                  <w:listItem w:value="Choose an item."/>
                  <w:listItem w:displayText="2023" w:value="2023"/>
                  <w:listItem w:displayText="2024" w:value="2024"/>
                  <w:listItem w:displayText="2025" w:value="2025"/>
                  <w:listItem w:displayText="2026" w:value="2026"/>
                </w:dropDownList>
              </w:sdtPr>
              <w:sdtEndPr/>
              <w:sdtContent>
                <w:r w:rsidR="00225BC7" w:rsidRPr="00913720">
                  <w:rPr>
                    <w:bCs/>
                    <w:lang w:eastAsia="en-GB"/>
                  </w:rPr>
                  <w:t>2025</w:t>
                </w:r>
              </w:sdtContent>
            </w:sdt>
          </w:p>
          <w:p w14:paraId="158DD156" w14:textId="62732E58" w:rsidR="0059758B" w:rsidRDefault="00717647">
            <w:pPr>
              <w:tabs>
                <w:tab w:val="left" w:pos="426"/>
              </w:tabs>
              <w:contextualSpacing/>
              <w:jc w:val="left"/>
              <w:rPr>
                <w:bCs/>
                <w:szCs w:val="24"/>
              </w:rPr>
            </w:pPr>
            <w:sdt>
              <w:sdtPr>
                <w:rPr>
                  <w:bCs/>
                  <w:lang w:val="en-IE" w:eastAsia="en-GB"/>
                </w:rPr>
                <w:id w:val="202528730"/>
                <w:placeholder>
                  <w:docPart w:val="DefaultPlaceholder_-1854013440"/>
                </w:placeholder>
              </w:sdtPr>
              <w:sdtEndPr/>
              <w:sdtContent>
                <w:r w:rsidR="00190DA5">
                  <w:t>1</w:t>
                </w:r>
              </w:sdtContent>
            </w:sdt>
            <w:r w:rsidR="00190DA5">
              <w:t xml:space="preserve"> Jahr</w:t>
            </w:r>
            <w:r w:rsidR="00190DA5">
              <w:br/>
            </w:r>
            <w:sdt>
              <w:sdtPr>
                <w:rPr>
                  <w:bCs/>
                  <w:szCs w:val="24"/>
                  <w:lang w:eastAsia="en-GB"/>
                </w:rPr>
                <w:id w:val="-69433268"/>
                <w14:checkbox>
                  <w14:checked w14:val="1"/>
                  <w14:checkedState w14:val="2612" w14:font="MS Gothic"/>
                  <w14:uncheckedState w14:val="2610" w14:font="MS Gothic"/>
                </w14:checkbox>
              </w:sdtPr>
              <w:sdtEndPr/>
              <w:sdtContent>
                <w:r w:rsidR="00190DA5">
                  <w:rPr>
                    <w:rFonts w:ascii="MS Gothic" w:eastAsia="MS Gothic" w:hAnsi="MS Gothic" w:hint="eastAsia"/>
                  </w:rPr>
                  <w:t>☒</w:t>
                </w:r>
              </w:sdtContent>
            </w:sdt>
            <w:r w:rsidR="00190DA5">
              <w:t xml:space="preserve"> Brüssel </w:t>
            </w:r>
            <w:sdt>
              <w:sdtPr>
                <w:rPr>
                  <w:bCs/>
                  <w:szCs w:val="24"/>
                  <w:lang w:eastAsia="en-GB"/>
                </w:rPr>
                <w:id w:val="1282158214"/>
                <w14:checkbox>
                  <w14:checked w14:val="0"/>
                  <w14:checkedState w14:val="2612" w14:font="MS Gothic"/>
                  <w14:uncheckedState w14:val="2610" w14:font="MS Gothic"/>
                </w14:checkbox>
              </w:sdtPr>
              <w:sdtEndPr/>
              <w:sdtContent>
                <w:r w:rsidR="00190DA5">
                  <w:rPr>
                    <w:rFonts w:ascii="MS Gothic" w:eastAsia="MS Gothic" w:hAnsi="MS Gothic" w:hint="eastAsia"/>
                  </w:rPr>
                  <w:t>☐</w:t>
                </w:r>
              </w:sdtContent>
            </w:sdt>
            <w:r w:rsidR="00190DA5">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190DA5">
                  <w:rPr>
                    <w:rFonts w:ascii="MS Gothic" w:eastAsia="MS Gothic" w:hAnsi="MS Gothic" w:hint="eastAsia"/>
                  </w:rPr>
                  <w:t>☐</w:t>
                </w:r>
              </w:sdtContent>
            </w:sdt>
            <w:r w:rsidR="00190DA5">
              <w:t xml:space="preserve"> Andere: </w:t>
            </w:r>
            <w:sdt>
              <w:sdtPr>
                <w:rPr>
                  <w:bCs/>
                  <w:szCs w:val="24"/>
                  <w:lang w:eastAsia="en-GB"/>
                </w:rPr>
                <w:id w:val="-186994276"/>
                <w:placeholder>
                  <w:docPart w:val="42CE55A0461841A39534A5E777539A67"/>
                </w:placeholder>
              </w:sdtPr>
              <w:sdtEndPr/>
              <w:sdtContent>
                <w:r>
                  <w:rPr>
                    <w:bCs/>
                    <w:szCs w:val="24"/>
                    <w:lang w:eastAsia="en-GB"/>
                  </w:rPr>
                  <w:t xml:space="preserve"> </w:t>
                </w:r>
              </w:sdtContent>
            </w:sdt>
          </w:p>
          <w:p w14:paraId="7CA484B0" w14:textId="77777777" w:rsidR="0059758B" w:rsidRDefault="0059758B">
            <w:pPr>
              <w:tabs>
                <w:tab w:val="left" w:pos="426"/>
              </w:tabs>
              <w:spacing w:before="120" w:after="0"/>
              <w:contextualSpacing/>
              <w:rPr>
                <w:bCs/>
              </w:rPr>
            </w:pPr>
          </w:p>
        </w:tc>
      </w:tr>
      <w:tr w:rsidR="0059758B" w14:paraId="01F2BC57" w14:textId="77777777">
        <w:tc>
          <w:tcPr>
            <w:tcW w:w="3111" w:type="dxa"/>
          </w:tcPr>
          <w:p w14:paraId="201A3100" w14:textId="67E5037A" w:rsidR="0059758B" w:rsidRDefault="00190DA5">
            <w:pPr>
              <w:tabs>
                <w:tab w:val="left" w:pos="426"/>
              </w:tabs>
              <w:spacing w:before="180" w:after="0"/>
              <w:rPr>
                <w:bCs/>
              </w:rPr>
            </w:pPr>
            <w:bookmarkStart w:id="1" w:name="_Hlk135920176"/>
            <w:r>
              <w:t>Art der Abordnung</w:t>
            </w:r>
          </w:p>
        </w:tc>
        <w:tc>
          <w:tcPr>
            <w:tcW w:w="5491" w:type="dxa"/>
          </w:tcPr>
          <w:p w14:paraId="6B14399A" w14:textId="14E4051A" w:rsidR="0059758B" w:rsidRDefault="00190DA5">
            <w:pPr>
              <w:tabs>
                <w:tab w:val="left" w:pos="426"/>
              </w:tabs>
              <w:spacing w:before="120"/>
              <w:rPr>
                <w:bCs/>
              </w:rPr>
            </w:pPr>
            <w:r>
              <w:object w:dxaOrig="225" w:dyaOrig="225" w14:anchorId="648740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08pt;height:21.75pt" o:ole="">
                  <v:imagedata r:id="rId15" o:title=""/>
                </v:shape>
                <w:control r:id="rId16" w:name="OptionButton6" w:shapeid="_x0000_i1037"/>
              </w:object>
            </w:r>
            <w:r>
              <w:object w:dxaOrig="225" w:dyaOrig="225" w14:anchorId="1B1CECAE">
                <v:shape id="_x0000_i1039" type="#_x0000_t75" style="width:108pt;height:21.75pt" o:ole="">
                  <v:imagedata r:id="rId17" o:title=""/>
                </v:shape>
                <w:control r:id="rId18" w:name="OptionButton7" w:shapeid="_x0000_i1039"/>
              </w:object>
            </w:r>
          </w:p>
        </w:tc>
      </w:tr>
      <w:tr w:rsidR="00A3174D" w14:paraId="04913FBE" w14:textId="77777777">
        <w:tc>
          <w:tcPr>
            <w:tcW w:w="3111" w:type="dxa"/>
          </w:tcPr>
          <w:p w14:paraId="285AC317" w14:textId="08C885D9" w:rsidR="00A3174D" w:rsidRDefault="00A3174D">
            <w:pPr>
              <w:tabs>
                <w:tab w:val="left" w:pos="426"/>
              </w:tabs>
              <w:spacing w:before="180" w:after="0"/>
            </w:pPr>
            <w:r>
              <w:t>Art der Abordnung</w:t>
            </w:r>
          </w:p>
        </w:tc>
        <w:tc>
          <w:tcPr>
            <w:tcW w:w="5491" w:type="dxa"/>
          </w:tcPr>
          <w:p w14:paraId="3CFB023A" w14:textId="77777777" w:rsidR="00A3174D" w:rsidRDefault="00A3174D">
            <w:pPr>
              <w:tabs>
                <w:tab w:val="left" w:pos="426"/>
              </w:tabs>
              <w:spacing w:before="120"/>
            </w:pPr>
          </w:p>
        </w:tc>
      </w:tr>
      <w:tr w:rsidR="0059758B" w14:paraId="539D0BAC" w14:textId="77777777">
        <w:tc>
          <w:tcPr>
            <w:tcW w:w="8602" w:type="dxa"/>
            <w:gridSpan w:val="2"/>
          </w:tcPr>
          <w:p w14:paraId="582FFE97" w14:textId="38200397" w:rsidR="0059758B" w:rsidRDefault="00190DA5">
            <w:pPr>
              <w:tabs>
                <w:tab w:val="left" w:pos="426"/>
              </w:tabs>
              <w:spacing w:before="120"/>
              <w:rPr>
                <w:bCs/>
              </w:rPr>
            </w:pPr>
            <w:r>
              <w:t>Diese Stellenausschreibung ist offen für:</w:t>
            </w:r>
          </w:p>
          <w:p w14:paraId="4446CE69" w14:textId="53F25826" w:rsidR="0059758B" w:rsidRDefault="00190DA5">
            <w:pPr>
              <w:tabs>
                <w:tab w:val="left" w:pos="426"/>
              </w:tabs>
              <w:contextualSpacing/>
              <w:rPr>
                <w:bCs/>
                <w:szCs w:val="24"/>
              </w:rPr>
            </w:pPr>
            <w:r>
              <w:object w:dxaOrig="225" w:dyaOrig="225" w14:anchorId="7CA3F499">
                <v:shape id="_x0000_i1041" type="#_x0000_t75" style="width:108pt;height:21.75pt" o:ole="">
                  <v:imagedata r:id="rId19" o:title=""/>
                </v:shape>
                <w:control r:id="rId20" w:name="OptionButton4" w:shapeid="_x0000_i1041"/>
              </w:object>
            </w:r>
          </w:p>
          <w:p w14:paraId="41B550FE" w14:textId="59EA556E" w:rsidR="0059758B" w:rsidRDefault="00190DA5">
            <w:pPr>
              <w:tabs>
                <w:tab w:val="left" w:pos="426"/>
              </w:tabs>
              <w:spacing w:after="120"/>
              <w:ind w:left="567"/>
              <w:rPr>
                <w:bCs/>
                <w:szCs w:val="24"/>
              </w:rPr>
            </w:pPr>
            <w:r>
              <w:t>außerdem</w:t>
            </w:r>
          </w:p>
          <w:p w14:paraId="48418475" w14:textId="5EB3237F" w:rsidR="0059758B" w:rsidRDefault="00717647">
            <w:pPr>
              <w:tabs>
                <w:tab w:val="left" w:pos="426"/>
              </w:tabs>
              <w:ind w:left="567"/>
              <w:contextualSpacing/>
              <w:rPr>
                <w:bCs/>
                <w:szCs w:val="24"/>
              </w:rPr>
            </w:pPr>
            <w:sdt>
              <w:sdtPr>
                <w:rPr>
                  <w:bCs/>
                  <w:szCs w:val="24"/>
                  <w:lang w:eastAsia="en-GB"/>
                </w:rPr>
                <w:id w:val="663369292"/>
                <w14:checkbox>
                  <w14:checked w14:val="0"/>
                  <w14:checkedState w14:val="2612" w14:font="MS Gothic"/>
                  <w14:uncheckedState w14:val="2610" w14:font="MS Gothic"/>
                </w14:checkbox>
              </w:sdtPr>
              <w:sdtEndPr/>
              <w:sdtContent>
                <w:r w:rsidR="00225BC7">
                  <w:rPr>
                    <w:rFonts w:ascii="MS Gothic" w:eastAsia="MS Gothic" w:hAnsi="MS Gothic" w:hint="eastAsia"/>
                    <w:bCs/>
                    <w:szCs w:val="24"/>
                    <w:lang w:eastAsia="en-GB"/>
                  </w:rPr>
                  <w:t>☐</w:t>
                </w:r>
              </w:sdtContent>
            </w:sdt>
            <w:r w:rsidR="00190DA5">
              <w:t xml:space="preserve"> Bedienstete </w:t>
            </w:r>
            <w:proofErr w:type="gramStart"/>
            <w:r w:rsidR="00190DA5">
              <w:t>aus folgenden</w:t>
            </w:r>
            <w:proofErr w:type="gramEnd"/>
            <w:r w:rsidR="00190DA5">
              <w:t xml:space="preserve"> EFTA-Staaten:</w:t>
            </w:r>
          </w:p>
          <w:p w14:paraId="14835B5E" w14:textId="7B1683C2" w:rsidR="0059758B" w:rsidRDefault="00190DA5">
            <w:pPr>
              <w:tabs>
                <w:tab w:val="left" w:pos="426"/>
              </w:tabs>
              <w:ind w:left="1134"/>
              <w:contextualSpacing/>
              <w:rPr>
                <w:bCs/>
                <w:szCs w:val="24"/>
              </w:rPr>
            </w:pPr>
            <w:r>
              <w:tab/>
            </w:r>
            <w:sdt>
              <w:sdtPr>
                <w:rPr>
                  <w:bCs/>
                  <w:szCs w:val="24"/>
                  <w:lang w:eastAsia="en-GB"/>
                </w:rPr>
                <w:id w:val="1342279711"/>
                <w14:checkbox>
                  <w14:checked w14:val="0"/>
                  <w14:checkedState w14:val="2612" w14:font="MS Gothic"/>
                  <w14:uncheckedState w14:val="2610" w14:font="MS Gothic"/>
                </w14:checkbox>
              </w:sdtPr>
              <w:sdtEndPr/>
              <w:sdtContent>
                <w:r w:rsidR="00225BC7">
                  <w:rPr>
                    <w:rFonts w:ascii="MS Gothic" w:eastAsia="MS Gothic" w:hAnsi="MS Gothic" w:hint="eastAsia"/>
                    <w:bCs/>
                    <w:szCs w:val="24"/>
                    <w:lang w:eastAsia="en-GB"/>
                  </w:rPr>
                  <w:t>☐</w:t>
                </w:r>
              </w:sdtContent>
            </w:sdt>
            <w:r>
              <w:t xml:space="preserve"> Island </w:t>
            </w:r>
            <w:sdt>
              <w:sdtPr>
                <w:rPr>
                  <w:bCs/>
                  <w:szCs w:val="24"/>
                  <w:lang w:eastAsia="en-GB"/>
                </w:rPr>
                <w:id w:val="1150098653"/>
                <w14:checkbox>
                  <w14:checked w14:val="1"/>
                  <w14:checkedState w14:val="2612" w14:font="MS Gothic"/>
                  <w14:uncheckedState w14:val="2610" w14:font="MS Gothic"/>
                </w14:checkbox>
              </w:sdtPr>
              <w:sdtEndPr/>
              <w:sdtContent>
                <w:r>
                  <w:rPr>
                    <w:rFonts w:ascii="MS Gothic" w:eastAsia="MS Gothic" w:hAnsi="MS Gothic" w:hint="eastAsia"/>
                  </w:rPr>
                  <w:t>☒</w:t>
                </w:r>
              </w:sdtContent>
            </w:sdt>
            <w:r>
              <w:t xml:space="preserve"> Liechtenstein </w:t>
            </w:r>
            <w:sdt>
              <w:sdtPr>
                <w:rPr>
                  <w:bCs/>
                  <w:szCs w:val="24"/>
                  <w:lang w:eastAsia="en-GB"/>
                </w:rPr>
                <w:id w:val="-1678417129"/>
                <w14:checkbox>
                  <w14:checked w14:val="0"/>
                  <w14:checkedState w14:val="2612" w14:font="MS Gothic"/>
                  <w14:uncheckedState w14:val="2610" w14:font="MS Gothic"/>
                </w14:checkbox>
              </w:sdtPr>
              <w:sdtEndPr/>
              <w:sdtContent>
                <w:r w:rsidR="00225BC7">
                  <w:rPr>
                    <w:rFonts w:ascii="MS Gothic" w:eastAsia="MS Gothic" w:hAnsi="MS Gothic" w:hint="eastAsia"/>
                    <w:bCs/>
                    <w:szCs w:val="24"/>
                    <w:lang w:eastAsia="en-GB"/>
                  </w:rPr>
                  <w:t>☐</w:t>
                </w:r>
              </w:sdtContent>
            </w:sdt>
            <w:r>
              <w:t xml:space="preserve"> Norwegen </w:t>
            </w:r>
            <w:sdt>
              <w:sdtPr>
                <w:rPr>
                  <w:bCs/>
                  <w:szCs w:val="24"/>
                  <w:lang w:eastAsia="en-GB"/>
                </w:rPr>
                <w:id w:val="-1364357881"/>
                <w14:checkbox>
                  <w14:checked w14:val="0"/>
                  <w14:checkedState w14:val="2612" w14:font="MS Gothic"/>
                  <w14:uncheckedState w14:val="2610" w14:font="MS Gothic"/>
                </w14:checkbox>
              </w:sdtPr>
              <w:sdtEndPr/>
              <w:sdtContent>
                <w:r w:rsidR="00225BC7">
                  <w:rPr>
                    <w:rFonts w:ascii="MS Gothic" w:eastAsia="MS Gothic" w:hAnsi="MS Gothic" w:hint="eastAsia"/>
                    <w:bCs/>
                    <w:szCs w:val="24"/>
                    <w:lang w:eastAsia="en-GB"/>
                  </w:rPr>
                  <w:t>☐</w:t>
                </w:r>
              </w:sdtContent>
            </w:sdt>
            <w:r>
              <w:t xml:space="preserve"> Schweiz</w:t>
            </w:r>
          </w:p>
          <w:p w14:paraId="0E54D6FB" w14:textId="4EF3712C" w:rsidR="0059758B" w:rsidRDefault="00717647">
            <w:pPr>
              <w:tabs>
                <w:tab w:val="left" w:pos="426"/>
              </w:tabs>
              <w:ind w:left="567"/>
              <w:contextualSpacing/>
              <w:rPr>
                <w:bCs/>
                <w:szCs w:val="24"/>
              </w:rPr>
            </w:pPr>
            <w:sdt>
              <w:sdtPr>
                <w:rPr>
                  <w:bCs/>
                  <w:szCs w:val="24"/>
                  <w:lang w:eastAsia="en-GB"/>
                </w:rPr>
                <w:id w:val="-1638248395"/>
                <w14:checkbox>
                  <w14:checked w14:val="0"/>
                  <w14:checkedState w14:val="2612" w14:font="MS Gothic"/>
                  <w14:uncheckedState w14:val="2610" w14:font="MS Gothic"/>
                </w14:checkbox>
              </w:sdtPr>
              <w:sdtEndPr/>
              <w:sdtContent>
                <w:r w:rsidR="00190DA5">
                  <w:rPr>
                    <w:rFonts w:ascii="MS Gothic" w:eastAsia="MS Gothic" w:hAnsi="MS Gothic" w:hint="eastAsia"/>
                  </w:rPr>
                  <w:t>☐</w:t>
                </w:r>
              </w:sdtContent>
            </w:sdt>
            <w:r w:rsidR="00190DA5">
              <w:t xml:space="preserve"> Bedienstete </w:t>
            </w:r>
            <w:proofErr w:type="gramStart"/>
            <w:r w:rsidR="00190DA5">
              <w:t>aus folgenden</w:t>
            </w:r>
            <w:proofErr w:type="gramEnd"/>
            <w:r w:rsidR="00190DA5">
              <w:t xml:space="preserve"> Drittländern: </w:t>
            </w:r>
            <w:sdt>
              <w:sdtPr>
                <w:rPr>
                  <w:bCs/>
                  <w:szCs w:val="24"/>
                  <w:lang w:eastAsia="en-GB"/>
                </w:rPr>
                <w:id w:val="1742369941"/>
                <w:placeholder>
                  <w:docPart w:val="335C0F1576B3499F8D90CE979ABE47D4"/>
                </w:placeholder>
                <w:showingPlcHdr/>
              </w:sdtPr>
              <w:sdtEndPr/>
              <w:sdtContent>
                <w:r w:rsidR="00190DA5">
                  <w:rPr>
                    <w:rStyle w:val="PlaceholderText"/>
                  </w:rPr>
                  <w:t xml:space="preserve">....    </w:t>
                </w:r>
              </w:sdtContent>
            </w:sdt>
          </w:p>
          <w:p w14:paraId="265CD5A1" w14:textId="0FD11D7C" w:rsidR="0059758B" w:rsidRDefault="00717647">
            <w:pPr>
              <w:tabs>
                <w:tab w:val="left" w:pos="426"/>
              </w:tabs>
              <w:ind w:left="567"/>
              <w:contextualSpacing/>
              <w:rPr>
                <w:bCs/>
                <w:szCs w:val="24"/>
              </w:rPr>
            </w:pPr>
            <w:sdt>
              <w:sdtPr>
                <w:rPr>
                  <w:bCs/>
                  <w:szCs w:val="24"/>
                  <w:lang w:eastAsia="en-GB"/>
                </w:rPr>
                <w:id w:val="-933426265"/>
                <w14:checkbox>
                  <w14:checked w14:val="0"/>
                  <w14:checkedState w14:val="2612" w14:font="MS Gothic"/>
                  <w14:uncheckedState w14:val="2610" w14:font="MS Gothic"/>
                </w14:checkbox>
              </w:sdtPr>
              <w:sdtEndPr/>
              <w:sdtContent>
                <w:r w:rsidR="00190DA5">
                  <w:rPr>
                    <w:rFonts w:ascii="MS Gothic" w:eastAsia="MS Gothic" w:hAnsi="MS Gothic" w:hint="eastAsia"/>
                  </w:rPr>
                  <w:t>☐</w:t>
                </w:r>
              </w:sdtContent>
            </w:sdt>
            <w:r w:rsidR="00190DA5">
              <w:t xml:space="preserve"> Bedienstete folgender zwischenstaatlicher Organisationen:</w:t>
            </w:r>
            <w:r w:rsidR="00190DA5">
              <w:tab/>
            </w:r>
            <w:sdt>
              <w:sdtPr>
                <w:rPr>
                  <w:bCs/>
                  <w:szCs w:val="24"/>
                  <w:lang w:eastAsia="en-GB"/>
                </w:rPr>
                <w:id w:val="1349070026"/>
                <w:placeholder>
                  <w:docPart w:val="42F8A5B327594E519C9F00EDCE7CD95B"/>
                </w:placeholder>
                <w:showingPlcHdr/>
              </w:sdtPr>
              <w:sdtEndPr/>
              <w:sdtContent>
                <w:r w:rsidR="00190DA5">
                  <w:rPr>
                    <w:rStyle w:val="PlaceholderText"/>
                  </w:rPr>
                  <w:t xml:space="preserve">  ... </w:t>
                </w:r>
              </w:sdtContent>
            </w:sdt>
          </w:p>
          <w:p w14:paraId="195D93C2" w14:textId="57187952" w:rsidR="0059758B" w:rsidRDefault="0059758B">
            <w:pPr>
              <w:tabs>
                <w:tab w:val="left" w:pos="426"/>
              </w:tabs>
              <w:contextualSpacing/>
              <w:rPr>
                <w:bCs/>
                <w:szCs w:val="24"/>
              </w:rPr>
            </w:pPr>
          </w:p>
          <w:p w14:paraId="6CECCDB8" w14:textId="6C13EED3" w:rsidR="0059758B" w:rsidRDefault="00190DA5">
            <w:pPr>
              <w:tabs>
                <w:tab w:val="left" w:pos="426"/>
              </w:tabs>
              <w:rPr>
                <w:bCs/>
              </w:rPr>
            </w:pPr>
            <w:r>
              <w:object w:dxaOrig="225" w:dyaOrig="225" w14:anchorId="624C0115">
                <v:shape id="_x0000_i1043" type="#_x0000_t75" style="width:409.5pt;height:21.75pt" o:ole="">
                  <v:imagedata r:id="rId21" o:title=""/>
                </v:shape>
                <w:control r:id="rId22" w:name="OptionButton5" w:shapeid="_x0000_i1043"/>
              </w:object>
            </w:r>
            <w:r>
              <w:t xml:space="preserve"> </w:t>
            </w:r>
          </w:p>
        </w:tc>
      </w:tr>
      <w:tr w:rsidR="0059758B" w14:paraId="4E10CC7A" w14:textId="77777777">
        <w:tc>
          <w:tcPr>
            <w:tcW w:w="3111" w:type="dxa"/>
          </w:tcPr>
          <w:p w14:paraId="4B77822C" w14:textId="5EFC4255" w:rsidR="0059758B" w:rsidRDefault="00190DA5">
            <w:pPr>
              <w:tabs>
                <w:tab w:val="left" w:pos="426"/>
              </w:tabs>
              <w:spacing w:before="180"/>
              <w:rPr>
                <w:bCs/>
              </w:rPr>
            </w:pPr>
            <w:r>
              <w:t>Bewerbungsfrist</w:t>
            </w:r>
          </w:p>
        </w:tc>
        <w:tc>
          <w:tcPr>
            <w:tcW w:w="5491" w:type="dxa"/>
          </w:tcPr>
          <w:p w14:paraId="240262F4" w14:textId="3614A755" w:rsidR="0059758B" w:rsidRDefault="00190DA5">
            <w:pPr>
              <w:tabs>
                <w:tab w:val="left" w:pos="426"/>
              </w:tabs>
              <w:spacing w:before="120" w:after="120"/>
              <w:rPr>
                <w:bCs/>
                <w:szCs w:val="24"/>
              </w:rPr>
            </w:pPr>
            <w:r>
              <w:object w:dxaOrig="225" w:dyaOrig="225" w14:anchorId="51A1B371">
                <v:shape id="_x0000_i1045" type="#_x0000_t75" style="width:108pt;height:21.75pt" o:ole="">
                  <v:imagedata r:id="rId23" o:title=""/>
                </v:shape>
                <w:control r:id="rId24" w:name="OptionButton2" w:shapeid="_x0000_i1045"/>
              </w:object>
            </w:r>
            <w:r>
              <w:object w:dxaOrig="225" w:dyaOrig="225" w14:anchorId="0992615F">
                <v:shape id="_x0000_i1047" type="#_x0000_t75" style="width:108pt;height:21.75pt" o:ole="">
                  <v:imagedata r:id="rId25" o:title=""/>
                </v:shape>
                <w:control r:id="rId26" w:name="OptionButton3" w:shapeid="_x0000_i1047"/>
              </w:object>
            </w:r>
          </w:p>
          <w:p w14:paraId="42C9AD79" w14:textId="206B8691" w:rsidR="0059758B" w:rsidRDefault="00190DA5">
            <w:pPr>
              <w:tabs>
                <w:tab w:val="left" w:pos="426"/>
              </w:tabs>
              <w:spacing w:before="120" w:after="120"/>
              <w:rPr>
                <w:bCs/>
              </w:rPr>
            </w:pPr>
            <w:r>
              <w:t xml:space="preserve">Bewerbungsschluss: </w:t>
            </w:r>
            <w:sdt>
              <w:sdtPr>
                <w:rPr>
                  <w:bCs/>
                  <w:lang w:val="en-IE" w:eastAsia="en-GB"/>
                </w:rPr>
                <w:id w:val="319154040"/>
                <w:placeholder>
                  <w:docPart w:val="F8087F2A3C014B809064D3423F4C13C9"/>
                </w:placeholder>
                <w:date w:fullDate="2025-10-27T00:00:00Z">
                  <w:dateFormat w:val="dd-MM-yyyy"/>
                  <w:lid w:val="fr-BE"/>
                  <w:storeMappedDataAs w:val="dateTime"/>
                  <w:calendar w:val="gregorian"/>
                </w:date>
              </w:sdtPr>
              <w:sdtEndPr/>
              <w:sdtContent>
                <w:r>
                  <w:t>27-10-2025</w:t>
                </w:r>
              </w:sdtContent>
            </w:sdt>
          </w:p>
        </w:tc>
      </w:tr>
      <w:bookmarkEnd w:id="0"/>
      <w:bookmarkEnd w:id="1"/>
    </w:tbl>
    <w:p w14:paraId="4AD59AD4" w14:textId="77777777" w:rsidR="0059758B" w:rsidRDefault="0059758B">
      <w:pPr>
        <w:tabs>
          <w:tab w:val="left" w:pos="426"/>
        </w:tabs>
        <w:spacing w:after="0"/>
        <w:rPr>
          <w:b/>
        </w:rPr>
      </w:pPr>
    </w:p>
    <w:p w14:paraId="7FA18C95" w14:textId="77777777" w:rsidR="0059758B" w:rsidRDefault="0059758B">
      <w:pPr>
        <w:tabs>
          <w:tab w:val="left" w:pos="426"/>
        </w:tabs>
        <w:spacing w:after="0"/>
        <w:rPr>
          <w:b/>
        </w:rPr>
      </w:pPr>
    </w:p>
    <w:p w14:paraId="739B1A99" w14:textId="26B4FBDA" w:rsidR="0059758B" w:rsidRDefault="00190DA5">
      <w:pPr>
        <w:pStyle w:val="P68B1DB1-ListNumber1"/>
        <w:numPr>
          <w:ilvl w:val="0"/>
          <w:numId w:val="0"/>
        </w:numPr>
        <w:ind w:left="709" w:hanging="709"/>
      </w:pPr>
      <w:bookmarkStart w:id="2" w:name="_Hlk132129090"/>
      <w:r>
        <w:t>Vorstellung der Einrichtung (Wer wir sind)</w:t>
      </w:r>
    </w:p>
    <w:sdt>
      <w:sdtPr>
        <w:rPr>
          <w:lang w:val="en-US" w:eastAsia="en-GB"/>
        </w:rPr>
        <w:id w:val="1822233941"/>
        <w:placeholder>
          <w:docPart w:val="A1D7C4E93E5D41968C9784C962AACA55"/>
        </w:placeholder>
      </w:sdtPr>
      <w:sdtEndPr/>
      <w:sdtContent>
        <w:p w14:paraId="59DD0438" w14:textId="430B7475" w:rsidR="0059758B" w:rsidRDefault="00190DA5">
          <w:r>
            <w:t xml:space="preserve">Das Referat CTO.1 ist dem Chief Technology Officer der Generaldirektion Wettbewerb der Europäischen Kommission unterstellt.  Das Referat CTO.1 nutzt die neuesten Technologien, um Lösungen zu liefern, die den Durchsetzungsbedarf der operativen Referate der </w:t>
          </w:r>
          <w:proofErr w:type="gramStart"/>
          <w:r>
            <w:t>GD Wettbewerb</w:t>
          </w:r>
          <w:proofErr w:type="gramEnd"/>
          <w:r w:rsidR="00337396">
            <w:t xml:space="preserve"> (DG COMP)</w:t>
          </w:r>
          <w:r>
            <w:t xml:space="preserve"> in allen Instrumenten (Kartelle, Fusionen, </w:t>
          </w:r>
          <w:r>
            <w:lastRenderedPageBreak/>
            <w:t>DMA, Verordnung über drittstaatliche Subventionen) erfüllen.  Das Referat CTO.1 ist multidisziplinär mit Wirtschaftswissenschaftlern, Juristen, Datenwissenschaftlern, KI-Spezialisten, nachrichtendienstlichen Analysten, forensischen und eDiscovery-Spezialisten. Die Arbeitsabläufe innerhalb des Referats CTO.1 umfassen die Verwendung oder Erprobung von Datenwissenschaft und KI zu Zwecken der Marktbeobachtung und -erkennung sowie zur Überprüfung erheblicher Mengen an Informationen, die für wettbewerbsrechtliche Untersuchungen erhoben wurden, und zur Sinnhaftigkeit solcher Informationen. Das IT-</w:t>
          </w:r>
          <w:proofErr w:type="spellStart"/>
          <w:r>
            <w:t>Forensikteam</w:t>
          </w:r>
          <w:proofErr w:type="spellEnd"/>
          <w:r>
            <w:t xml:space="preserve"> </w:t>
          </w:r>
          <w:r w:rsidR="007A596D">
            <w:t xml:space="preserve">(FIT-Team) </w:t>
          </w:r>
          <w:r>
            <w:t xml:space="preserve">extrahiert Daten aus verschiedenen IT-Quellen wie Servern, Computern, mobilen Geräten und Cloud-Speichern bei </w:t>
          </w:r>
          <w:r w:rsidR="00406A52">
            <w:t>Nachprüfungen</w:t>
          </w:r>
          <w:r>
            <w:t xml:space="preserve"> und indexiert diese Daten anschließend vor Ort. Sobald die Daten kategorisiert und organisiert sind, werden sie zur Überprüfung durch die Sachbearbeiter vorbereitet, um relevante Dokumente zu ermitteln. Unser Referat sucht Fachleute, die mit den neuesten verfügbaren digitalen Technologien arbeiten und die technologischen Entwicklungen kontinuierlich verfolgen. Unser Referat arbeitet eng mit anderen Generaldirektionen der Europäischen Kommission, anderen europäischen Institutionen, den Mitgliedstaaten und Organisationen zusammen.</w:t>
          </w:r>
        </w:p>
      </w:sdtContent>
    </w:sdt>
    <w:p w14:paraId="69459484" w14:textId="77777777" w:rsidR="0059758B" w:rsidRDefault="0059758B">
      <w:pPr>
        <w:pStyle w:val="ListNumber"/>
        <w:numPr>
          <w:ilvl w:val="0"/>
          <w:numId w:val="0"/>
        </w:numPr>
        <w:ind w:left="709" w:hanging="709"/>
        <w:rPr>
          <w:b/>
          <w:bCs/>
        </w:rPr>
      </w:pPr>
    </w:p>
    <w:p w14:paraId="50617C66" w14:textId="3928B21B" w:rsidR="0059758B" w:rsidRDefault="00190DA5">
      <w:pPr>
        <w:pStyle w:val="P68B1DB1-ListNumber1"/>
        <w:numPr>
          <w:ilvl w:val="0"/>
          <w:numId w:val="0"/>
        </w:numPr>
        <w:ind w:left="709" w:hanging="709"/>
      </w:pPr>
      <w:r>
        <w:t>Vorstellung der Arbeitsstelle (Was wir anbieten)</w:t>
      </w:r>
    </w:p>
    <w:sdt>
      <w:sdtPr>
        <w:rPr>
          <w:lang w:val="en-US" w:eastAsia="en-GB"/>
        </w:rPr>
        <w:id w:val="-723136291"/>
        <w:placeholder>
          <w:docPart w:val="84FB87486BC94E5EB76E972E1BD8265B"/>
        </w:placeholder>
      </w:sdtPr>
      <w:sdtEndPr/>
      <w:sdtContent>
        <w:p w14:paraId="3B9C262F" w14:textId="751A2396" w:rsidR="0059758B" w:rsidRDefault="00190DA5">
          <w:r>
            <w:t>Diese Position ist ein Mitglied des FIT-Teams (</w:t>
          </w:r>
          <w:proofErr w:type="spellStart"/>
          <w:r>
            <w:t>Forensic</w:t>
          </w:r>
          <w:proofErr w:type="spellEnd"/>
          <w:r>
            <w:t xml:space="preserve"> Information Technology). Zu den wichtigsten Herausforderungen gehören die Unterstützung von </w:t>
          </w:r>
          <w:r w:rsidR="00406A52">
            <w:t xml:space="preserve">Nachprüfung Teams </w:t>
          </w:r>
          <w:r>
            <w:t>durch forensische IT-Unterstützung bei der Ermittlung, Aufbewahrung und Sammlung relevanter Informationen und Leitungen bei Nachprüfungen in Räumlichkeiten, bei denen ein wettbewerbswidriges Verhalten vermutet wird, sowie bei fortgesetzten Nachprüfungen in den Räumlichkeiten der Kommission. Diese Rolle besteht darin, über die technologischen Entwicklungen auf dem Laufenden zu bleiben und Themen und Maßnahmen zu ermitteln, die für die D</w:t>
          </w:r>
          <w:r w:rsidR="00337396">
            <w:t>G</w:t>
          </w:r>
          <w:r>
            <w:t xml:space="preserve"> COMP von Interesse sind, insbesondere als Vor- und Beweismaterial, das zunehmend als elektronisch gespeicherte Informationen in</w:t>
          </w:r>
          <w:r w:rsidR="00406A52">
            <w:t xml:space="preserve"> der</w:t>
          </w:r>
          <w:r>
            <w:t xml:space="preserve"> Cloud-IT-Infrastrukturen auftritt. In diesem Zusammenhang wird der erfolgreiche Bewerber/die erfolgreiche Bewerberin zur Strategie und Ausrichtung der Maßnahmen der D</w:t>
          </w:r>
          <w:r w:rsidR="00337396">
            <w:t>G</w:t>
          </w:r>
          <w:r>
            <w:t xml:space="preserve"> COMP zur Sammlung digitaler Beweismittel beitragen. Ein weiterer wichtiger Aspekt der Rolle ist es, die FIT-Verfahren und -Leitlinien aufrechtzuerhalten und kontinuierlich zu verbessern. </w:t>
          </w:r>
        </w:p>
        <w:p w14:paraId="46EE3E07" w14:textId="2786B65A" w:rsidR="0059758B" w:rsidRDefault="00190DA5">
          <w:r>
            <w:t>Der Bewerber</w:t>
          </w:r>
          <w:r w:rsidR="00406A52">
            <w:t>/in</w:t>
          </w:r>
          <w:r>
            <w:t xml:space="preserve"> wird bei diesen und anderen relevanten operativen Fragen eng mit den Mitgliedern des FIT-Teams zusammenarbeiten, einschließlich der Verbesserung der Dokumentation und der Statistik, als FIT-Koordinator für spezifische </w:t>
          </w:r>
          <w:r w:rsidR="00406A52">
            <w:t>Nachprüfungen</w:t>
          </w:r>
          <w:r>
            <w:t xml:space="preserve"> und bei der Durchführung von FIT-bezogenen Schulungen für Inspektoren und Teamleiter. Der Bewerber/</w:t>
          </w:r>
          <w:r w:rsidR="00406A52">
            <w:t>in</w:t>
          </w:r>
          <w:r>
            <w:t xml:space="preserve"> wird auch </w:t>
          </w:r>
          <w:r w:rsidR="00406A52">
            <w:t xml:space="preserve">beitragen </w:t>
          </w:r>
          <w:r>
            <w:t>zum FIT-Budget leisten und die entsprechenden Folgemaßnahmen verwalten. Mit Zustimmung des Teamleiters und des Referatsleiters wird der</w:t>
          </w:r>
          <w:r w:rsidR="00406A52">
            <w:t>/</w:t>
          </w:r>
          <w:proofErr w:type="gramStart"/>
          <w:r w:rsidR="00406A52">
            <w:t>die</w:t>
          </w:r>
          <w:r>
            <w:t xml:space="preserve"> erfolgreiche Bewerber</w:t>
          </w:r>
          <w:proofErr w:type="gramEnd"/>
          <w:r>
            <w:t>/</w:t>
          </w:r>
          <w:r w:rsidR="00406A52">
            <w:t>in</w:t>
          </w:r>
          <w:r>
            <w:t xml:space="preserve"> erfolgreiche mit der Zuständigkeit für spezifische forensische Themen betraut und </w:t>
          </w:r>
          <w:r w:rsidR="00406A52">
            <w:t xml:space="preserve">wird andere </w:t>
          </w:r>
          <w:r>
            <w:t>Kollegen, die sich mit anderen Themen befassen</w:t>
          </w:r>
          <w:r w:rsidR="00406A52">
            <w:t xml:space="preserve"> unterstützen</w:t>
          </w:r>
          <w:r>
            <w:t>.</w:t>
          </w:r>
          <w:r w:rsidR="00406A52">
            <w:t xml:space="preserve"> </w:t>
          </w:r>
        </w:p>
      </w:sdtContent>
    </w:sdt>
    <w:p w14:paraId="433AC71A" w14:textId="77777777" w:rsidR="0059758B" w:rsidRDefault="0059758B">
      <w:pPr>
        <w:pStyle w:val="ListNumber"/>
        <w:numPr>
          <w:ilvl w:val="0"/>
          <w:numId w:val="0"/>
        </w:numPr>
        <w:ind w:left="709" w:hanging="709"/>
        <w:rPr>
          <w:b/>
          <w:bCs/>
        </w:rPr>
      </w:pPr>
    </w:p>
    <w:p w14:paraId="58E0FD96" w14:textId="2D5F7C92" w:rsidR="0059758B" w:rsidRDefault="00190DA5">
      <w:pPr>
        <w:pStyle w:val="P68B1DB1-ListNumber1"/>
        <w:numPr>
          <w:ilvl w:val="0"/>
          <w:numId w:val="0"/>
        </w:numPr>
        <w:ind w:left="709" w:hanging="709"/>
      </w:pPr>
      <w:r>
        <w:t>Stellenprofil (Was wir suchen)</w:t>
      </w:r>
    </w:p>
    <w:sdt>
      <w:sdtPr>
        <w:rPr>
          <w:lang w:val="en-US" w:eastAsia="en-GB"/>
        </w:rPr>
        <w:id w:val="-209197804"/>
        <w:placeholder>
          <w:docPart w:val="D53C757808094631B3D30FCCF370CC97"/>
        </w:placeholder>
      </w:sdtPr>
      <w:sdtEndPr/>
      <w:sdtContent>
        <w:p w14:paraId="19F9E2C3" w14:textId="6236715F" w:rsidR="0059758B" w:rsidRDefault="00190DA5">
          <w:r>
            <w:t xml:space="preserve">Wir suchen einen professionellen IT-Fachmann, der ein starkes Interesse an aktuellen Entwicklungen im FIT-Bereich und an umfassenderen IT-Fortschritten hat, die innerhalb der FIT sinnvoll angewandt werden können. Der ideale Bewerber muss über direkte Kenntnisse und Berufserfahrung im FIT-Bereich verfügen, einschließlich eines tiefen </w:t>
          </w:r>
          <w:r>
            <w:lastRenderedPageBreak/>
            <w:t>Verständnisses und Fachwissens in Bezug auf den Einsatz verschiedener forensischer Instrumente zur Beschaffung von Daten von Computern und mobilen Geräten. Eine Zertifizierung durch eine anerkannte internationale Organisation im FIT-Bereich wie IACIS wäre von Vorteil.</w:t>
          </w:r>
        </w:p>
        <w:p w14:paraId="30C16A9A" w14:textId="0DB2C0EF" w:rsidR="0059758B" w:rsidRDefault="00190DA5">
          <w:r>
            <w:t xml:space="preserve">Kenntnisse im Cloud-Computing, insbesondere bei der Speicherung, Verarbeitung und Nutzung von Daten auf über das Internet zugänglichen Fernservern, gelten als Vorteil. Darüber hinaus werden Erfahrungen in der Server- und Systemverwaltung in Microsoft-Umgebungen sowie die Vertrautheit mit anderen Betriebssystemen angestrebt. Kenntnisse oder Erfahrung in der </w:t>
          </w:r>
          <w:proofErr w:type="spellStart"/>
          <w:r w:rsidR="00E277A9">
            <w:t>nutzung</w:t>
          </w:r>
          <w:proofErr w:type="spellEnd"/>
          <w:r>
            <w:t xml:space="preserve"> von Sprachen wie Bash, PowerShell oder Python sind ebenfalls von Vorteil.</w:t>
          </w:r>
        </w:p>
        <w:p w14:paraId="7106776B" w14:textId="1FAE09D0" w:rsidR="0059758B" w:rsidRDefault="00190DA5">
          <w:r>
            <w:t xml:space="preserve">Da das FIT-Team Ermittlungsteams unterstützt, sollte die erfolgreiche Bewerberin bzw. der erfolgreiche Bewerber ein starkes Interesse an den rechtlichen Rahmenbedingungen für </w:t>
          </w:r>
          <w:r w:rsidR="00E277A9">
            <w:t>Nachprüfungen</w:t>
          </w:r>
          <w:r>
            <w:t xml:space="preserve"> haben und in der Lage sein, rechtliche Anforderungen in technische Lösungen umzusetzen. Eigeninitiative und Fähigkeit, sowohl autonom als auch im Team zu arbeiten, sind von entscheidender Bedeutung. Der Bewerber/die Bewerberin sollte über ausgezeichnete analytische und redaktionelle Fähigkeiten verfügen. Gute Englischkenntnisse sind unerlässlich, und Kenntnisse in anderen Sprachen wären von Vorteil. Die Kenntnis der Grundprinzipien der Wettbewerbspolitik ist zwar nicht erforderlich, würde aber den erfolgreichen Bewerbern dabei helfen, sich wirksamer zu integrieren.</w:t>
          </w:r>
        </w:p>
        <w:p w14:paraId="51994EDB" w14:textId="165BA59B" w:rsidR="0059758B" w:rsidRDefault="00190DA5">
          <w:r>
            <w:t xml:space="preserve">Es wird erwartet, dass der erfolgreiche Bewerber/die erfolgreiche Bewerberin aktiv an </w:t>
          </w:r>
          <w:r w:rsidR="00E277A9">
            <w:t xml:space="preserve">mehreren Nachprüfungen pro Jahr </w:t>
          </w:r>
          <w:r>
            <w:t>teilnimmt, bei denen FIT-Unterstützung geleistet wird. Im Durchschnitt organisiert die D</w:t>
          </w:r>
          <w:r w:rsidR="00E277A9">
            <w:t>G</w:t>
          </w:r>
          <w:r>
            <w:t xml:space="preserve"> COMP zwischen 7 und 10 Nachprüfungen pro Jahr, die in der Regel eine ganze Arbeitswoche dauern. Dabei handelt es sich </w:t>
          </w:r>
          <w:proofErr w:type="gramStart"/>
          <w:r>
            <w:t>um relativ</w:t>
          </w:r>
          <w:proofErr w:type="gramEnd"/>
          <w:r>
            <w:t xml:space="preserve"> häufige Reisen; die Termine dieser Reisen sind jedoch mehrere Wochen im Voraus geplant und bekannt. Die Rolle erfordert auch häufige Kontakte und eine enge Zusammenarbeit mit dem Referat Informatik der D</w:t>
          </w:r>
          <w:r w:rsidR="00E277A9">
            <w:t>G</w:t>
          </w:r>
          <w:r>
            <w:t xml:space="preserve"> COMP und den </w:t>
          </w:r>
          <w:proofErr w:type="spellStart"/>
          <w:r>
            <w:t>Sachbearbeiterteams</w:t>
          </w:r>
          <w:proofErr w:type="spellEnd"/>
          <w:r>
            <w:t xml:space="preserve"> der D</w:t>
          </w:r>
          <w:r w:rsidR="00E277A9">
            <w:t>G</w:t>
          </w:r>
          <w:r>
            <w:t xml:space="preserve"> COMP bei der Planung von </w:t>
          </w:r>
          <w:proofErr w:type="spellStart"/>
          <w:r>
            <w:t>Nachprüfngen</w:t>
          </w:r>
          <w:proofErr w:type="spellEnd"/>
          <w:r>
            <w:t>, was starke organisatorische und kommunikationstechnische Fähigkeiten erfordert.</w:t>
          </w:r>
        </w:p>
      </w:sdtContent>
    </w:sdt>
    <w:bookmarkEnd w:id="2"/>
    <w:p w14:paraId="4A6D5708" w14:textId="77777777" w:rsidR="0059758B" w:rsidRDefault="0059758B">
      <w:pPr>
        <w:spacing w:after="0"/>
      </w:pPr>
    </w:p>
    <w:p w14:paraId="5FB0AB31" w14:textId="77777777" w:rsidR="0059758B" w:rsidRDefault="0059758B">
      <w:pPr>
        <w:spacing w:after="0"/>
      </w:pPr>
    </w:p>
    <w:p w14:paraId="17A4561D" w14:textId="2857CBE0" w:rsidR="0059758B" w:rsidRDefault="00190DA5">
      <w:pPr>
        <w:pStyle w:val="P68B1DB1-ListNumber2"/>
        <w:keepNext/>
        <w:numPr>
          <w:ilvl w:val="0"/>
          <w:numId w:val="0"/>
        </w:numPr>
        <w:ind w:left="709" w:hanging="709"/>
        <w:rPr>
          <w:bCs/>
        </w:rPr>
      </w:pPr>
      <w:r>
        <w:t>Zuerkennungskriterien</w:t>
      </w:r>
    </w:p>
    <w:p w14:paraId="4351CD9B" w14:textId="329965A0" w:rsidR="0059758B" w:rsidRDefault="00190DA5">
      <w:pPr>
        <w:keepNext/>
        <w:rPr>
          <w:szCs w:val="24"/>
        </w:rPr>
      </w:pPr>
      <w:r>
        <w:t xml:space="preserve">Die Abordnung fällt unter den </w:t>
      </w:r>
      <w:r>
        <w:rPr>
          <w:b/>
        </w:rPr>
        <w:t xml:space="preserve">Beschluss </w:t>
      </w:r>
      <w:proofErr w:type="gramStart"/>
      <w:r>
        <w:rPr>
          <w:b/>
        </w:rPr>
        <w:t>C(</w:t>
      </w:r>
      <w:proofErr w:type="gramEnd"/>
      <w:r>
        <w:rPr>
          <w:b/>
        </w:rPr>
        <w:t xml:space="preserve">2008) 6866 der Kommission </w:t>
      </w:r>
      <w:r>
        <w:t>vom 12.11.2008 über die Regelung für zur Kommission abgeordnete oder sich zu Zwecken der beruflichen Weiterbildung bei der Kommission aufhaltende nationale Sachverständige (ANS-Beschluss).</w:t>
      </w:r>
    </w:p>
    <w:p w14:paraId="34498A87" w14:textId="12420708" w:rsidR="0059758B" w:rsidRDefault="00190DA5">
      <w:r>
        <w:t xml:space="preserve">Gemäß dem ANS-Beschluss müssen Sie zu </w:t>
      </w:r>
      <w:r>
        <w:rPr>
          <w:b/>
        </w:rPr>
        <w:t>Beginn der Abordnung die</w:t>
      </w:r>
      <w:r>
        <w:t xml:space="preserve"> folgenden Zulassungskriterien erfüllen:</w:t>
      </w:r>
    </w:p>
    <w:p w14:paraId="2A82F38A" w14:textId="4F2D910B" w:rsidR="0059758B" w:rsidRDefault="00190DA5">
      <w:pPr>
        <w:pStyle w:val="ListBullet"/>
      </w:pPr>
      <w:r>
        <w:rPr>
          <w:u w:val="single"/>
        </w:rPr>
        <w:t>Berufserfahrung:</w:t>
      </w:r>
      <w:r>
        <w:t xml:space="preserve"> mindestens dreijährige Berufserfahrung in administrativen, juristischen, naturwissenschaftlichen, technischen Bereichen in beratender oder leitender Funktion, die mit den Aufgaben der Funktionsgruppe AD der EU-Bediensteten vergleichbar sind.</w:t>
      </w:r>
    </w:p>
    <w:p w14:paraId="47ED62CE" w14:textId="0A148AC9" w:rsidR="0059758B" w:rsidRDefault="00190DA5">
      <w:pPr>
        <w:pStyle w:val="ListBullet"/>
      </w:pPr>
      <w:r>
        <w:rPr>
          <w:u w:val="single"/>
        </w:rPr>
        <w:t>Dienstalter:</w:t>
      </w:r>
      <w:r>
        <w:t xml:space="preserve"> mindestens ein volles Jahr (12 Monate) bei Ihrem derzeitigen Arbeitgeber in einem dienst- oder vertragsrechtlichen Verhältnis.</w:t>
      </w:r>
    </w:p>
    <w:p w14:paraId="52986B8D" w14:textId="511D026E" w:rsidR="0059758B" w:rsidRDefault="00190DA5">
      <w:pPr>
        <w:pStyle w:val="ListBullet"/>
      </w:pPr>
      <w:r>
        <w:rPr>
          <w:u w:val="single"/>
        </w:rPr>
        <w:lastRenderedPageBreak/>
        <w:t>Dienstgeber:</w:t>
      </w:r>
      <w:r>
        <w:t xml:space="preserve"> eine nationale, regionale oder lokale Verwaltung oder eine zwischenstaatliche öffentliche Organisation; ausnahmsweise kann die Kommission im Rahmen einer besonderen Ausnahmeregelung Bewerbungen auch dann annehmen, wenn der Arbeitgeber eine öffentliche Stelle (z. B. eine Agentur oder eine Regulierungsstelle), eine Universität oder ein unabhängiges Forschungsinstitut ist.</w:t>
      </w:r>
    </w:p>
    <w:p w14:paraId="36ECEE24" w14:textId="37DA3ECF" w:rsidR="0059758B" w:rsidRDefault="00190DA5">
      <w:pPr>
        <w:pStyle w:val="ListBullet"/>
      </w:pPr>
      <w:r>
        <w:rPr>
          <w:u w:val="single"/>
        </w:rPr>
        <w:t>Sprachkenntnisse:</w:t>
      </w:r>
      <w:r>
        <w:t xml:space="preserve"> gründliche Kenntnisse in einer Sprache der Europäischen Union und Kenntnisse in einer weiteren Sprache der Europäischen Union, die für die Wahrnehmung der beschriebenen Aufgaben ausreichen. Wenn Sie aus einem Drittland kommen, müssen</w:t>
      </w:r>
      <w:r w:rsidR="00E277A9">
        <w:t xml:space="preserve"> sie</w:t>
      </w:r>
      <w:r>
        <w:t xml:space="preserve"> nachweisen, dass sie über gründliche Kenntnisse in einer zur Ausübung ihrer Tätigkeit erforderlichen Amtssprache der Europäischen Union verfügen.</w:t>
      </w:r>
    </w:p>
    <w:p w14:paraId="50737F3B" w14:textId="79E4DE89" w:rsidR="0059758B" w:rsidRDefault="0059758B"/>
    <w:p w14:paraId="5C3A2162" w14:textId="789CE808" w:rsidR="0059758B" w:rsidRDefault="00190DA5">
      <w:pPr>
        <w:pStyle w:val="P68B1DB1-ListNumber2"/>
        <w:keepNext/>
        <w:numPr>
          <w:ilvl w:val="0"/>
          <w:numId w:val="0"/>
        </w:numPr>
        <w:ind w:left="709" w:hanging="709"/>
        <w:rPr>
          <w:bCs/>
        </w:rPr>
      </w:pPr>
      <w:r>
        <w:t>Bedingungen für die Abordnung</w:t>
      </w:r>
    </w:p>
    <w:p w14:paraId="42ECB69D" w14:textId="49CFA327" w:rsidR="0059758B" w:rsidRDefault="00190DA5">
      <w:pPr>
        <w:keepNext/>
      </w:pPr>
      <w:r>
        <w:t xml:space="preserve">Während der gesamten Dauer der Abordnung müssen Sie bei Ihrem Arbeitgeber beschäftigt bleiben, von diesem Ihre Bezüge erhalten und in Ihrem (nationalen) Sozialversicherungssystem versichert bleiben. </w:t>
      </w:r>
    </w:p>
    <w:p w14:paraId="0A5C5740" w14:textId="54FC005C" w:rsidR="0059758B" w:rsidRDefault="00190DA5">
      <w:r>
        <w:t>Sie üben Ihre Tätigkeit innerhalb der Kommission unter den im oben genannten ANS-Beschluss festgelegten Bedingungen aus und unterliegen den darin festgelegten Bestimmungen über Vertraulichkeit, Loyalität und Nichtvorliegen von Interessenkonflikten.</w:t>
      </w:r>
    </w:p>
    <w:p w14:paraId="345CD839" w14:textId="70CE9630" w:rsidR="0059758B" w:rsidRDefault="00190DA5">
      <w:r>
        <w:t xml:space="preserve">Falls diese Stelle mit Vergütungen ausgeschrieben wird, können diese nur gewährt werden, wenn Sie die Bedingungen gemäß Artikel 17 des ANS-Beschlusses erfüllen. </w:t>
      </w:r>
    </w:p>
    <w:p w14:paraId="58EAEF9C" w14:textId="2137133C" w:rsidR="0059758B" w:rsidRDefault="00190DA5">
      <w:r>
        <w:t xml:space="preserve">Bedienstete, die in einer Delegation der Europäischen Union Dienst tun, müssen über eine Sicherheitsüberprüfung (bis zum Geheimhaltungsgrad SECRET UE/EU SECRET) gemäß dem </w:t>
      </w:r>
      <w:hyperlink r:id="rId27" w:history="1">
        <w:r>
          <w:rPr>
            <w:rStyle w:val="Hyperlink"/>
          </w:rPr>
          <w:t>Beschluss (EU, Euratom) 2015/444 der Kommission vom 13. März 2015</w:t>
        </w:r>
      </w:hyperlink>
      <w:r>
        <w:t xml:space="preserve"> verfügen.  Sie müssen selbst das Überprüfungsverfahren einleiten, bevor die Abordnung bestätigt wird.</w:t>
      </w:r>
    </w:p>
    <w:p w14:paraId="47F718AD" w14:textId="31125EBD" w:rsidR="0059758B" w:rsidRDefault="0059758B"/>
    <w:p w14:paraId="6D7A78FD" w14:textId="720F9762" w:rsidR="0059758B" w:rsidRDefault="00190DA5">
      <w:pPr>
        <w:pStyle w:val="P68B1DB1-ListNumber2"/>
        <w:keepNext/>
        <w:numPr>
          <w:ilvl w:val="0"/>
          <w:numId w:val="0"/>
        </w:numPr>
        <w:ind w:left="709" w:hanging="709"/>
        <w:rPr>
          <w:bCs/>
        </w:rPr>
      </w:pPr>
      <w:r>
        <w:t>Bewerbung und Auswahlverfahren</w:t>
      </w:r>
    </w:p>
    <w:p w14:paraId="737732DB" w14:textId="59C050A8" w:rsidR="0059758B" w:rsidRDefault="00190DA5">
      <w:pPr>
        <w:keepNext/>
      </w:pPr>
      <w:r>
        <w:t xml:space="preserve">Wenn Sie interessiert sind, folgen Sie bitte den Anweisungen Ihres Arbeitgebers zur Bewerbung. </w:t>
      </w:r>
    </w:p>
    <w:p w14:paraId="01FE2616" w14:textId="3EE6DFF7" w:rsidR="0059758B" w:rsidRDefault="00190DA5">
      <w:pPr>
        <w:keepNext/>
      </w:pPr>
      <w:r>
        <w:t xml:space="preserve">Die Europäische Kommission </w:t>
      </w:r>
      <w:r>
        <w:rPr>
          <w:b/>
        </w:rPr>
        <w:t>nimmt nur Anträge entgegen, die über die Ständige Vertretung/Diplomatenmission Ihres Landes bei der EU, das EFTA-Sekretariat oder über den/die von ihr ausdrücklich vereinbarten Kanal(e) eingereicht wurden.</w:t>
      </w:r>
      <w:r>
        <w:t xml:space="preserve"> </w:t>
      </w:r>
      <w:r>
        <w:lastRenderedPageBreak/>
        <w:t>Bewerbungen, die direkt von Ihnen oder Ihrem Arbeitgeber eingehen, werden nicht berücksichtigt.</w:t>
      </w:r>
    </w:p>
    <w:p w14:paraId="0F7E0F3E" w14:textId="42443FEA" w:rsidR="0059758B" w:rsidRDefault="00190DA5">
      <w:pPr>
        <w:keepNext/>
      </w:pPr>
      <w:r>
        <w:t>Sie sollten Ihren Lebenslauf in englischer, französischer oder deutscher Sprache unter Verwendung des</w:t>
      </w:r>
      <w:r>
        <w:rPr>
          <w:b/>
        </w:rPr>
        <w:t xml:space="preserve"> Europass-Lebenslaufs </w:t>
      </w:r>
      <w:hyperlink r:id="rId28" w:history="1">
        <w:hyperlink r:id="rId29" w:history="1">
          <w:r>
            <w:rPr>
              <w:rStyle w:val="Hyperlink"/>
            </w:rPr>
            <w:t>erstellen (einen Europass-Lebenslauf | Europass</w:t>
          </w:r>
        </w:hyperlink>
      </w:hyperlink>
      <w:r>
        <w:t>erstellen). Im Lebenslauf muss Ihre Staatsangehörigkeit angegeben werden.</w:t>
      </w:r>
    </w:p>
    <w:p w14:paraId="5D1B7045" w14:textId="53BEFD6E" w:rsidR="0059758B" w:rsidRDefault="00190DA5">
      <w:r>
        <w:t>Bitte fügen Sie ihrer Bewerbung keine anderen Dokumente</w:t>
      </w:r>
      <w:r>
        <w:rPr>
          <w:b/>
        </w:rPr>
        <w:t xml:space="preserve"> </w:t>
      </w:r>
      <w:r>
        <w:t>(wie Kopien des Personalausweises, Kopien von Abschlusszeugnissen, Nachweise der Berufserfahrung usw.) bei. Diese Dokumente werden gegebenenfalls zu einem späteren Zeitpunkt angefordert.</w:t>
      </w:r>
    </w:p>
    <w:p w14:paraId="00AF0134" w14:textId="77777777" w:rsidR="0059758B" w:rsidRDefault="0059758B"/>
    <w:p w14:paraId="54CDDE36" w14:textId="52364A78" w:rsidR="0059758B" w:rsidRDefault="00190DA5">
      <w:pPr>
        <w:pStyle w:val="P68B1DB1-ListNumber2"/>
        <w:keepNext/>
        <w:numPr>
          <w:ilvl w:val="0"/>
          <w:numId w:val="0"/>
        </w:numPr>
        <w:ind w:left="709" w:hanging="709"/>
        <w:rPr>
          <w:bCs/>
        </w:rPr>
      </w:pPr>
      <w:r>
        <w:t>Verarbeitung personenbezogener Daten</w:t>
      </w:r>
    </w:p>
    <w:p w14:paraId="0D144B0D" w14:textId="1B120317" w:rsidR="0059758B" w:rsidRDefault="00190DA5">
      <w:pPr>
        <w:keepNext/>
      </w:pPr>
      <w:r>
        <w:t>Die Kommission stellt sicher, dass die personenbezogenen Daten der Bewerber/innen gemäß der Verordnung (EU) 2018/1725 des Europäischen Parlaments und des Rates verarbeitet</w:t>
      </w:r>
      <w:r>
        <w:rPr>
          <w:rStyle w:val="FootnoteReference"/>
          <w:sz w:val="22"/>
        </w:rPr>
        <w:footnoteReference w:id="1"/>
      </w:r>
      <w:r>
        <w:t xml:space="preserve">werden. Dies gilt insbesondere für die Vertraulichkeit und Sicherheit solcher Daten. </w:t>
      </w:r>
      <w:bookmarkStart w:id="3" w:name="_Hlk132131276"/>
      <w:r>
        <w:t>Bevor Sie sich bewerben, lesen Sie bitte die Datenschutzerklärung.</w:t>
      </w:r>
      <w:bookmarkEnd w:id="3"/>
    </w:p>
    <w:sectPr w:rsidR="0059758B">
      <w:footerReference w:type="even" r:id="rId30"/>
      <w:footerReference w:type="default" r:id="rId31"/>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BB32E2" w14:textId="77777777" w:rsidR="0059758B" w:rsidRDefault="00190DA5">
      <w:pPr>
        <w:spacing w:after="0"/>
      </w:pPr>
      <w:r>
        <w:separator/>
      </w:r>
    </w:p>
  </w:endnote>
  <w:endnote w:type="continuationSeparator" w:id="0">
    <w:p w14:paraId="2EDF69C8" w14:textId="77777777" w:rsidR="0059758B" w:rsidRDefault="00190DA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CD8DC6" w14:textId="77777777" w:rsidR="0059758B" w:rsidRDefault="00190DA5">
    <w:pPr>
      <w:pStyle w:val="FooterLine"/>
      <w:jc w:val="center"/>
    </w:pPr>
    <w:r>
      <w:fldChar w:fldCharType="begin"/>
    </w:r>
    <w:r>
      <w:instrText>PAGE   \* MERGEFORMAT</w:instrText>
    </w:r>
    <w:r>
      <w:fldChar w:fldCharType="separate"/>
    </w:r>
    <w: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CD8D22" w14:textId="77777777" w:rsidR="0059758B" w:rsidRDefault="00190DA5">
    <w:pPr>
      <w:pStyle w:val="FooterLine"/>
      <w:jc w:val="center"/>
    </w:pPr>
    <w:r>
      <w:fldChar w:fldCharType="begin"/>
    </w:r>
    <w:r>
      <w:instrText>PAGE   \* MERGEFORMAT</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5E295A" w14:textId="77777777" w:rsidR="0059758B" w:rsidRDefault="00190DA5">
      <w:pPr>
        <w:spacing w:after="0"/>
      </w:pPr>
      <w:r>
        <w:separator/>
      </w:r>
    </w:p>
  </w:footnote>
  <w:footnote w:type="continuationSeparator" w:id="0">
    <w:p w14:paraId="626DEDAF" w14:textId="77777777" w:rsidR="0059758B" w:rsidRDefault="00190DA5">
      <w:pPr>
        <w:spacing w:after="0"/>
      </w:pPr>
      <w:r>
        <w:continuationSeparator/>
      </w:r>
    </w:p>
  </w:footnote>
  <w:footnote w:id="1">
    <w:p w14:paraId="6AE43B3C" w14:textId="5EDB2F13" w:rsidR="0059758B" w:rsidRDefault="00190DA5">
      <w:pPr>
        <w:pStyle w:val="FootnoteText"/>
      </w:pPr>
      <w:r>
        <w:t>(</w:t>
      </w:r>
      <w:r>
        <w:rPr>
          <w:rStyle w:val="FootnoteReference"/>
        </w:rPr>
        <w:footnoteRef/>
      </w:r>
      <w:r>
        <w:t xml:space="preserve">) </w:t>
      </w:r>
      <w:r>
        <w:rPr>
          <w:sz w:val="16"/>
        </w:rPr>
        <w:t xml:space="preserve">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 </w:t>
      </w:r>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6248BBC2"/>
    <w:lvl w:ilvl="0">
      <w:start w:val="1"/>
      <w:numFmt w:val="decimal"/>
      <w:lvlText w:val="%1."/>
      <w:lvlJc w:val="left"/>
      <w:pPr>
        <w:tabs>
          <w:tab w:val="num" w:pos="360"/>
        </w:tabs>
        <w:ind w:left="360" w:hanging="360"/>
      </w:pPr>
    </w:lvl>
  </w:abstractNum>
  <w:abstractNum w:abstractNumId="1" w15:restartNumberingAfterBreak="0">
    <w:nsid w:val="0A2900F7"/>
    <w:multiLevelType w:val="multilevel"/>
    <w:tmpl w:val="CD327DD4"/>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0EFB7115"/>
    <w:multiLevelType w:val="multilevel"/>
    <w:tmpl w:val="B1E2D022"/>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7201"/>
    <w:multiLevelType w:val="multilevel"/>
    <w:tmpl w:val="8B28F110"/>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0B8345"/>
    <w:multiLevelType w:val="multilevel"/>
    <w:tmpl w:val="653AFF94"/>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262685D"/>
    <w:multiLevelType w:val="multilevel"/>
    <w:tmpl w:val="6AD29548"/>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43D0A16"/>
    <w:multiLevelType w:val="multilevel"/>
    <w:tmpl w:val="6AF0E42A"/>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6A97E06"/>
    <w:multiLevelType w:val="hybridMultilevel"/>
    <w:tmpl w:val="70C489A6"/>
    <w:lvl w:ilvl="0" w:tplc="660AE6EE">
      <w:start w:val="7"/>
      <w:numFmt w:val="bullet"/>
      <w:lvlText w:val="-"/>
      <w:lvlJc w:val="left"/>
      <w:pPr>
        <w:ind w:left="360" w:hanging="360"/>
      </w:pPr>
      <w:rPr>
        <w:rFonts w:ascii="Verdana" w:eastAsia="Cambria" w:hAnsi="Verdana"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172F0AC5"/>
    <w:multiLevelType w:val="multilevel"/>
    <w:tmpl w:val="73921F74"/>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1C7B624F"/>
    <w:multiLevelType w:val="multilevel"/>
    <w:tmpl w:val="C0D42B4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C8DFDF8"/>
    <w:multiLevelType w:val="multilevel"/>
    <w:tmpl w:val="FB161274"/>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2D293CE3"/>
    <w:multiLevelType w:val="multilevel"/>
    <w:tmpl w:val="617A232E"/>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2D293CF4"/>
    <w:multiLevelType w:val="multilevel"/>
    <w:tmpl w:val="7CE62064"/>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2E326ED1"/>
    <w:multiLevelType w:val="hybridMultilevel"/>
    <w:tmpl w:val="2A3C9DD8"/>
    <w:lvl w:ilvl="0" w:tplc="18090001">
      <w:start w:val="1"/>
      <w:numFmt w:val="bullet"/>
      <w:lvlText w:val=""/>
      <w:lvlJc w:val="left"/>
      <w:pPr>
        <w:ind w:left="720" w:hanging="360"/>
      </w:pPr>
      <w:rPr>
        <w:rFonts w:ascii="Symbol" w:hAnsi="Symbol" w:hint="default"/>
      </w:rPr>
    </w:lvl>
    <w:lvl w:ilvl="1" w:tplc="56F67ED4">
      <w:numFmt w:val="bullet"/>
      <w:lvlText w:val="•"/>
      <w:lvlJc w:val="left"/>
      <w:pPr>
        <w:ind w:left="1440" w:hanging="360"/>
      </w:pPr>
      <w:rPr>
        <w:rFonts w:ascii="Times New Roman" w:eastAsia="Times New Roman" w:hAnsi="Times New Roman" w:cs="Times New Roman"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 w15:restartNumberingAfterBreak="0">
    <w:nsid w:val="36324F1E"/>
    <w:multiLevelType w:val="multilevel"/>
    <w:tmpl w:val="CD6C3A58"/>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37CB1E1C"/>
    <w:multiLevelType w:val="multilevel"/>
    <w:tmpl w:val="86F0099C"/>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3A7730C4"/>
    <w:multiLevelType w:val="multilevel"/>
    <w:tmpl w:val="E862797A"/>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429E662A"/>
    <w:multiLevelType w:val="multilevel"/>
    <w:tmpl w:val="59E04EE0"/>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4E1A63DF"/>
    <w:multiLevelType w:val="multilevel"/>
    <w:tmpl w:val="07326E7C"/>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4E1A982C"/>
    <w:multiLevelType w:val="multilevel"/>
    <w:tmpl w:val="634233C4"/>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5072619B"/>
    <w:multiLevelType w:val="multilevel"/>
    <w:tmpl w:val="AC302F1E"/>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1" w15:restartNumberingAfterBreak="0">
    <w:nsid w:val="50729B52"/>
    <w:multiLevelType w:val="multilevel"/>
    <w:tmpl w:val="9D205BAA"/>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2" w15:restartNumberingAfterBreak="0">
    <w:nsid w:val="6977472E"/>
    <w:multiLevelType w:val="multilevel"/>
    <w:tmpl w:val="B6462C4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3" w15:restartNumberingAfterBreak="0">
    <w:nsid w:val="7C65145E"/>
    <w:multiLevelType w:val="multilevel"/>
    <w:tmpl w:val="671E52A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4" w15:restartNumberingAfterBreak="0">
    <w:nsid w:val="7C651460"/>
    <w:multiLevelType w:val="singleLevel"/>
    <w:tmpl w:val="DCAA060D"/>
    <w:name w:val="AnnexNumbering"/>
    <w:lvl w:ilvl="0">
      <w:start w:val="1"/>
      <w:numFmt w:val="upperLetter"/>
      <w:pStyle w:val="AnnexTitle"/>
      <w:lvlText w:val="Annex %1"/>
      <w:lvlJc w:val="left"/>
      <w:pPr>
        <w:tabs>
          <w:tab w:val="num" w:pos="2268"/>
        </w:tabs>
        <w:ind w:left="2268" w:hanging="2268"/>
      </w:pPr>
      <w:rPr>
        <w:rFonts w:hint="default"/>
      </w:rPr>
    </w:lvl>
  </w:abstractNum>
  <w:num w:numId="1" w16cid:durableId="509029435">
    <w:abstractNumId w:val="1"/>
  </w:num>
  <w:num w:numId="2" w16cid:durableId="545487891">
    <w:abstractNumId w:val="14"/>
  </w:num>
  <w:num w:numId="3" w16cid:durableId="1086658250">
    <w:abstractNumId w:val="9"/>
  </w:num>
  <w:num w:numId="4" w16cid:durableId="1304967038">
    <w:abstractNumId w:val="15"/>
  </w:num>
  <w:num w:numId="5" w16cid:durableId="1625841798">
    <w:abstractNumId w:val="20"/>
  </w:num>
  <w:num w:numId="6" w16cid:durableId="1581711852">
    <w:abstractNumId w:val="22"/>
  </w:num>
  <w:num w:numId="7" w16cid:durableId="2010597269">
    <w:abstractNumId w:val="2"/>
  </w:num>
  <w:num w:numId="8" w16cid:durableId="154227337">
    <w:abstractNumId w:val="8"/>
  </w:num>
  <w:num w:numId="9" w16cid:durableId="835806501">
    <w:abstractNumId w:val="17"/>
  </w:num>
  <w:num w:numId="10" w16cid:durableId="229927604">
    <w:abstractNumId w:val="3"/>
  </w:num>
  <w:num w:numId="11" w16cid:durableId="882864602">
    <w:abstractNumId w:val="5"/>
  </w:num>
  <w:num w:numId="12" w16cid:durableId="1110204864">
    <w:abstractNumId w:val="6"/>
  </w:num>
  <w:num w:numId="13" w16cid:durableId="932594616">
    <w:abstractNumId w:val="10"/>
  </w:num>
  <w:num w:numId="14" w16cid:durableId="1671517048">
    <w:abstractNumId w:val="16"/>
  </w:num>
  <w:num w:numId="15" w16cid:durableId="348874439">
    <w:abstractNumId w:val="19"/>
  </w:num>
  <w:num w:numId="16" w16cid:durableId="788280695">
    <w:abstractNumId w:val="23"/>
  </w:num>
  <w:num w:numId="17" w16cid:durableId="1058630122">
    <w:abstractNumId w:val="11"/>
  </w:num>
  <w:num w:numId="18" w16cid:durableId="2120908136">
    <w:abstractNumId w:val="12"/>
  </w:num>
  <w:num w:numId="19" w16cid:durableId="686714860">
    <w:abstractNumId w:val="24"/>
  </w:num>
  <w:num w:numId="20" w16cid:durableId="422990355">
    <w:abstractNumId w:val="18"/>
  </w:num>
  <w:num w:numId="21" w16cid:durableId="1837307304">
    <w:abstractNumId w:val="21"/>
  </w:num>
  <w:num w:numId="22" w16cid:durableId="302121546">
    <w:abstractNumId w:val="4"/>
  </w:num>
  <w:num w:numId="23" w16cid:durableId="728039549">
    <w:abstractNumId w:val="7"/>
  </w:num>
  <w:num w:numId="24" w16cid:durableId="1971325234">
    <w:abstractNumId w:val="13"/>
  </w:num>
  <w:num w:numId="25" w16cid:durableId="342585248">
    <w:abstractNumId w:val="3"/>
  </w:num>
  <w:num w:numId="26" w16cid:durableId="1442873118">
    <w:abstractNumId w:val="3"/>
  </w:num>
  <w:num w:numId="27" w16cid:durableId="355229738">
    <w:abstractNumId w:val="3"/>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8" w16cid:durableId="1108502620">
    <w:abstractNumId w:val="3"/>
  </w:num>
  <w:num w:numId="29" w16cid:durableId="28797032">
    <w:abstractNumId w:val="3"/>
  </w:num>
  <w:num w:numId="30" w16cid:durableId="804199819">
    <w:abstractNumId w:val="3"/>
  </w:num>
  <w:num w:numId="31" w16cid:durableId="1935161499">
    <w:abstractNumId w:val="3"/>
  </w:num>
  <w:num w:numId="32" w16cid:durableId="1650359895">
    <w:abstractNumId w:val="3"/>
  </w:num>
  <w:num w:numId="33" w16cid:durableId="14111990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EUROLOOK"/>
  </w:docVars>
  <w:rsids>
    <w:rsidRoot w:val="00E21DBD"/>
    <w:rsid w:val="00002862"/>
    <w:rsid w:val="00012665"/>
    <w:rsid w:val="00012E27"/>
    <w:rsid w:val="0007110E"/>
    <w:rsid w:val="0007544E"/>
    <w:rsid w:val="00092BCA"/>
    <w:rsid w:val="000A4668"/>
    <w:rsid w:val="000D129C"/>
    <w:rsid w:val="000F162C"/>
    <w:rsid w:val="000F371B"/>
    <w:rsid w:val="000F4CD5"/>
    <w:rsid w:val="001038F8"/>
    <w:rsid w:val="00111AB6"/>
    <w:rsid w:val="00190DA5"/>
    <w:rsid w:val="001D0A81"/>
    <w:rsid w:val="001D1CFF"/>
    <w:rsid w:val="001D4E54"/>
    <w:rsid w:val="002109E6"/>
    <w:rsid w:val="00225BC7"/>
    <w:rsid w:val="00252050"/>
    <w:rsid w:val="002B2258"/>
    <w:rsid w:val="002B3CBF"/>
    <w:rsid w:val="002C13C3"/>
    <w:rsid w:val="002C49D0"/>
    <w:rsid w:val="002E40A9"/>
    <w:rsid w:val="00337396"/>
    <w:rsid w:val="00394447"/>
    <w:rsid w:val="003B037B"/>
    <w:rsid w:val="003D3129"/>
    <w:rsid w:val="003E50A4"/>
    <w:rsid w:val="004011F0"/>
    <w:rsid w:val="0040388A"/>
    <w:rsid w:val="00405519"/>
    <w:rsid w:val="00406A52"/>
    <w:rsid w:val="00431778"/>
    <w:rsid w:val="00454CC7"/>
    <w:rsid w:val="00464195"/>
    <w:rsid w:val="00476034"/>
    <w:rsid w:val="005168AD"/>
    <w:rsid w:val="0058240F"/>
    <w:rsid w:val="00592CD5"/>
    <w:rsid w:val="0059758B"/>
    <w:rsid w:val="005D1B85"/>
    <w:rsid w:val="00642919"/>
    <w:rsid w:val="00665583"/>
    <w:rsid w:val="00693BC6"/>
    <w:rsid w:val="00696070"/>
    <w:rsid w:val="006B044C"/>
    <w:rsid w:val="006D2986"/>
    <w:rsid w:val="00717647"/>
    <w:rsid w:val="00783159"/>
    <w:rsid w:val="007A596D"/>
    <w:rsid w:val="007B6377"/>
    <w:rsid w:val="007E531E"/>
    <w:rsid w:val="007F02AC"/>
    <w:rsid w:val="007F7012"/>
    <w:rsid w:val="0084512D"/>
    <w:rsid w:val="008D02B7"/>
    <w:rsid w:val="008F0B52"/>
    <w:rsid w:val="008F4BA9"/>
    <w:rsid w:val="00913720"/>
    <w:rsid w:val="00994062"/>
    <w:rsid w:val="00996CC6"/>
    <w:rsid w:val="009A1EA0"/>
    <w:rsid w:val="009A2F00"/>
    <w:rsid w:val="009C5E27"/>
    <w:rsid w:val="009E528E"/>
    <w:rsid w:val="00A033AD"/>
    <w:rsid w:val="00A3174D"/>
    <w:rsid w:val="00AB2CEA"/>
    <w:rsid w:val="00AC3DA5"/>
    <w:rsid w:val="00AF6424"/>
    <w:rsid w:val="00B12BD7"/>
    <w:rsid w:val="00B228AA"/>
    <w:rsid w:val="00B24CC5"/>
    <w:rsid w:val="00B3644B"/>
    <w:rsid w:val="00B65513"/>
    <w:rsid w:val="00B73F08"/>
    <w:rsid w:val="00B8014C"/>
    <w:rsid w:val="00C06724"/>
    <w:rsid w:val="00C3254D"/>
    <w:rsid w:val="00C504C7"/>
    <w:rsid w:val="00C75BA4"/>
    <w:rsid w:val="00C963B4"/>
    <w:rsid w:val="00CB5B61"/>
    <w:rsid w:val="00CD2C5A"/>
    <w:rsid w:val="00D0015C"/>
    <w:rsid w:val="00D03CF4"/>
    <w:rsid w:val="00D7090C"/>
    <w:rsid w:val="00D84D53"/>
    <w:rsid w:val="00D96984"/>
    <w:rsid w:val="00DD41ED"/>
    <w:rsid w:val="00DF1E49"/>
    <w:rsid w:val="00DF7E3B"/>
    <w:rsid w:val="00E071A1"/>
    <w:rsid w:val="00E21DBD"/>
    <w:rsid w:val="00E277A9"/>
    <w:rsid w:val="00E342CB"/>
    <w:rsid w:val="00E41704"/>
    <w:rsid w:val="00E44D7F"/>
    <w:rsid w:val="00E82667"/>
    <w:rsid w:val="00E84FE8"/>
    <w:rsid w:val="00EB3147"/>
    <w:rsid w:val="00F4683D"/>
    <w:rsid w:val="00F6462F"/>
    <w:rsid w:val="00F91B73"/>
    <w:rsid w:val="00F93413"/>
    <w:rsid w:val="00FD74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063D501B"/>
  <w15:docId w15:val="{7535E56D-0E98-4549-A326-7EF60B1ADB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de" w:eastAsia="en-US"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uiPriority="1"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uiPriority="99"/>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uiPriority="34" w:qFormat="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lsdException w:name="TOC Heading" w:semiHidden="1"/>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semiHidden/>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styleId="Hyperlink">
    <w:name w:val="Hyperlink"/>
    <w:basedOn w:val="DefaultParagraphFont"/>
    <w:uiPriority w:val="99"/>
    <w:unhideWhenUsed/>
    <w:locked/>
    <w:rsid w:val="00E21DBD"/>
    <w:rPr>
      <w:color w:val="0563C1" w:themeColor="hyperlink"/>
      <w:u w:val="single"/>
    </w:rPr>
  </w:style>
  <w:style w:type="paragraph" w:styleId="ListParagraph">
    <w:name w:val="List Paragraph"/>
    <w:basedOn w:val="Normal"/>
    <w:uiPriority w:val="34"/>
    <w:qFormat/>
    <w:locked/>
    <w:rsid w:val="00E21DBD"/>
    <w:pPr>
      <w:spacing w:after="200" w:line="276" w:lineRule="auto"/>
      <w:ind w:left="720"/>
      <w:contextualSpacing/>
      <w:jc w:val="left"/>
    </w:pPr>
    <w:rPr>
      <w:rFonts w:asciiTheme="minorHAnsi" w:eastAsiaTheme="minorHAnsi" w:hAnsiTheme="minorHAnsi" w:cstheme="minorBidi"/>
      <w:sz w:val="22"/>
      <w:szCs w:val="22"/>
    </w:rPr>
  </w:style>
  <w:style w:type="paragraph" w:customStyle="1" w:styleId="Default">
    <w:name w:val="Default"/>
    <w:rsid w:val="00C75BA4"/>
    <w:pPr>
      <w:autoSpaceDE w:val="0"/>
      <w:autoSpaceDN w:val="0"/>
      <w:adjustRightInd w:val="0"/>
    </w:pPr>
    <w:rPr>
      <w:color w:val="000000"/>
      <w:szCs w:val="24"/>
    </w:rPr>
  </w:style>
  <w:style w:type="character" w:styleId="FootnoteReference">
    <w:name w:val="footnote reference"/>
    <w:basedOn w:val="DefaultParagraphFont"/>
    <w:semiHidden/>
    <w:locked/>
    <w:rsid w:val="00C75BA4"/>
    <w:rPr>
      <w:vertAlign w:val="superscript"/>
    </w:rPr>
  </w:style>
  <w:style w:type="character" w:styleId="FollowedHyperlink">
    <w:name w:val="FollowedHyperlink"/>
    <w:basedOn w:val="DefaultParagraphFont"/>
    <w:semiHidden/>
    <w:locked/>
    <w:rsid w:val="00CB5B61"/>
    <w:rPr>
      <w:color w:val="954F72" w:themeColor="followedHyperlink"/>
      <w:u w:val="single"/>
    </w:rPr>
  </w:style>
  <w:style w:type="paragraph" w:styleId="Revision">
    <w:name w:val="Revision"/>
    <w:hidden/>
    <w:semiHidden/>
    <w:locked/>
    <w:rsid w:val="00B73F08"/>
  </w:style>
  <w:style w:type="paragraph" w:styleId="BodyText">
    <w:name w:val="Body Text"/>
    <w:basedOn w:val="Normal"/>
    <w:link w:val="BodyTextChar"/>
    <w:uiPriority w:val="1"/>
    <w:qFormat/>
    <w:locked/>
    <w:rsid w:val="00665583"/>
    <w:pPr>
      <w:widowControl w:val="0"/>
      <w:autoSpaceDE w:val="0"/>
      <w:autoSpaceDN w:val="0"/>
      <w:spacing w:after="0"/>
      <w:jc w:val="left"/>
    </w:pPr>
    <w:rPr>
      <w:szCs w:val="24"/>
    </w:rPr>
  </w:style>
  <w:style w:type="character" w:customStyle="1" w:styleId="BodyTextChar">
    <w:name w:val="Body Text Char"/>
    <w:basedOn w:val="DefaultParagraphFont"/>
    <w:link w:val="BodyText"/>
    <w:uiPriority w:val="1"/>
    <w:rsid w:val="00665583"/>
    <w:rPr>
      <w:szCs w:val="24"/>
    </w:rPr>
  </w:style>
  <w:style w:type="paragraph" w:styleId="z-TopofForm">
    <w:name w:val="HTML Top of Form"/>
    <w:basedOn w:val="Normal"/>
    <w:next w:val="Normal"/>
    <w:link w:val="z-TopofFormChar"/>
    <w:hidden/>
    <w:semiHidden/>
    <w:locked/>
    <w:rsid w:val="00B8014C"/>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B8014C"/>
    <w:rPr>
      <w:rFonts w:ascii="Arial" w:hAnsi="Arial" w:cs="Arial"/>
      <w:vanish/>
      <w:sz w:val="16"/>
      <w:szCs w:val="16"/>
    </w:rPr>
  </w:style>
  <w:style w:type="paragraph" w:styleId="z-BottomofForm">
    <w:name w:val="HTML Bottom of Form"/>
    <w:basedOn w:val="Normal"/>
    <w:next w:val="Normal"/>
    <w:link w:val="z-BottomofFormChar"/>
    <w:hidden/>
    <w:semiHidden/>
    <w:locked/>
    <w:rsid w:val="00B8014C"/>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B8014C"/>
    <w:rPr>
      <w:rFonts w:ascii="Arial" w:hAnsi="Arial" w:cs="Arial"/>
      <w:vanish/>
      <w:sz w:val="16"/>
      <w:szCs w:val="16"/>
    </w:rPr>
  </w:style>
  <w:style w:type="paragraph" w:customStyle="1" w:styleId="P68B1DB1-ListNumber1">
    <w:name w:val="P68B1DB1-ListNumber1"/>
    <w:basedOn w:val="ListNumber"/>
    <w:rPr>
      <w:b/>
    </w:rPr>
  </w:style>
  <w:style w:type="paragraph" w:customStyle="1" w:styleId="P68B1DB1-ListNumber2">
    <w:name w:val="P68B1DB1-ListNumber2"/>
    <w:basedOn w:val="ListNumber"/>
    <w:rPr>
      <w:b/>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control" Target="activeX/activeX2.xml"/><Relationship Id="rId26" Type="http://schemas.openxmlformats.org/officeDocument/2006/relationships/control" Target="activeX/activeX6.xml"/><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control" Target="activeX/activeX1.xml"/><Relationship Id="rId20" Type="http://schemas.openxmlformats.org/officeDocument/2006/relationships/control" Target="activeX/activeX3.xml"/><Relationship Id="rId29" Type="http://schemas.openxmlformats.org/officeDocument/2006/relationships/hyperlink" Target="https://europa.eu/europass/en/create-europass-cv"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control" Target="activeX/activeX5.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yperlink" Target="http://europass.cedefop.europa.eu/en/documents/curriculum-vitae" TargetMode="External"/><Relationship Id="rId10" Type="http://schemas.openxmlformats.org/officeDocument/2006/relationships/settings" Target="settings.xml"/><Relationship Id="rId19" Type="http://schemas.openxmlformats.org/officeDocument/2006/relationships/image" Target="media/image4.wmf"/><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control" Target="activeX/activeX4.xml"/><Relationship Id="rId27" Type="http://schemas.openxmlformats.org/officeDocument/2006/relationships/hyperlink" Target="https://eur-lex.europa.eu/legal-content/EN/TXT/?uri=CELEX:32015D0444" TargetMode="External"/><Relationship Id="rId30" Type="http://schemas.openxmlformats.org/officeDocument/2006/relationships/footer" Target="footer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6129DB96-64EB-425D-8D6A-C7F90EB17AB6}"/>
      </w:docPartPr>
      <w:docPartBody>
        <w:p w:rsidR="004D76FA" w:rsidRDefault="004D76FA">
          <w:r>
            <w:rPr>
              <w:rStyle w:val="PlaceholderText"/>
            </w:rPr>
            <w:t>Klicken oder schreiben Sie hier, um Text einzugeben.</w:t>
          </w:r>
        </w:p>
      </w:docPartBody>
    </w:docPart>
    <w:docPart>
      <w:docPartPr>
        <w:name w:val="722A130BB2FD42CB99AF58537814D26D"/>
        <w:category>
          <w:name w:val="General"/>
          <w:gallery w:val="placeholder"/>
        </w:category>
        <w:types>
          <w:type w:val="bbPlcHdr"/>
        </w:types>
        <w:behaviors>
          <w:behavior w:val="content"/>
        </w:behaviors>
        <w:guid w:val="{C43F40DD-A8AE-4CF3-B04E-EDC5E45D00F8}"/>
      </w:docPartPr>
      <w:docPartBody>
        <w:p w:rsidR="004D76FA" w:rsidRDefault="0083789B" w:rsidP="0083789B">
          <w:pPr>
            <w:pStyle w:val="722A130BB2FD42CB99AF58537814D26D1"/>
          </w:pPr>
          <w:r>
            <w:rPr>
              <w:rStyle w:val="PlaceholderText"/>
            </w:rPr>
            <w:t>Klicken oder schreiben Sie hier, um Text einzugeben.</w:t>
          </w:r>
        </w:p>
      </w:docPartBody>
    </w:docPart>
    <w:docPart>
      <w:docPartPr>
        <w:name w:val="E4139A8A81AD41B0A456F71CC855670B"/>
        <w:category>
          <w:name w:val="General"/>
          <w:gallery w:val="placeholder"/>
        </w:category>
        <w:types>
          <w:type w:val="bbPlcHdr"/>
        </w:types>
        <w:behaviors>
          <w:behavior w:val="content"/>
        </w:behaviors>
        <w:guid w:val="{364F6E2C-C559-48F4-9FBC-2A2D3A7A1540}"/>
      </w:docPartPr>
      <w:docPartBody>
        <w:p w:rsidR="004D76FA" w:rsidRDefault="004D76FA">
          <w:pPr>
            <w:pStyle w:val="E4139A8A81AD41B0A456F71CC855670B1"/>
          </w:pPr>
          <w:r>
            <w:rPr>
              <w:rStyle w:val="PlaceholderText"/>
            </w:rPr>
            <w:t>Klicken oder schreiben Sie hier, um Text einzugeben.</w:t>
          </w:r>
        </w:p>
      </w:docPartBody>
    </w:docPart>
    <w:docPart>
      <w:docPartPr>
        <w:name w:val="A1D7C4E93E5D41968C9784C962AACA55"/>
        <w:category>
          <w:name w:val="General"/>
          <w:gallery w:val="placeholder"/>
        </w:category>
        <w:types>
          <w:type w:val="bbPlcHdr"/>
        </w:types>
        <w:behaviors>
          <w:behavior w:val="content"/>
        </w:behaviors>
        <w:guid w:val="{E1D37A03-DF36-4598-A3E8-B660CC9DC44B}"/>
      </w:docPartPr>
      <w:docPartBody>
        <w:p w:rsidR="004D76FA" w:rsidRDefault="004D76FA">
          <w:pPr>
            <w:pStyle w:val="A1D7C4E93E5D41968C9784C962AACA551"/>
          </w:pPr>
          <w:r>
            <w:rPr>
              <w:rStyle w:val="PlaceholderText"/>
            </w:rPr>
            <w:t>Klicken oder schreiben Sie hier, um Text einzugeben.</w:t>
          </w:r>
        </w:p>
      </w:docPartBody>
    </w:docPart>
    <w:docPart>
      <w:docPartPr>
        <w:name w:val="84FB87486BC94E5EB76E972E1BD8265B"/>
        <w:category>
          <w:name w:val="General"/>
          <w:gallery w:val="placeholder"/>
        </w:category>
        <w:types>
          <w:type w:val="bbPlcHdr"/>
        </w:types>
        <w:behaviors>
          <w:behavior w:val="content"/>
        </w:behaviors>
        <w:guid w:val="{306E4427-9C3C-4B42-B3D9-E60DDED406DA}"/>
      </w:docPartPr>
      <w:docPartBody>
        <w:p w:rsidR="004D76FA" w:rsidRDefault="004D76FA">
          <w:pPr>
            <w:pStyle w:val="84FB87486BC94E5EB76E972E1BD8265B1"/>
          </w:pPr>
          <w:r>
            <w:rPr>
              <w:rStyle w:val="PlaceholderText"/>
            </w:rPr>
            <w:t>Klicken oder schreiben Sie hier, um Text einzugeben.</w:t>
          </w:r>
        </w:p>
      </w:docPartBody>
    </w:docPart>
    <w:docPart>
      <w:docPartPr>
        <w:name w:val="70AAD37E9A1F4B5EA5C1270588299908"/>
        <w:category>
          <w:name w:val="General"/>
          <w:gallery w:val="placeholder"/>
        </w:category>
        <w:types>
          <w:type w:val="bbPlcHdr"/>
        </w:types>
        <w:behaviors>
          <w:behavior w:val="content"/>
        </w:behaviors>
        <w:guid w:val="{43F86A3A-74E9-4166-9CEE-CE1C695BEC43}"/>
      </w:docPartPr>
      <w:docPartBody>
        <w:p w:rsidR="004D76FA" w:rsidRDefault="004D76FA">
          <w:pPr>
            <w:pStyle w:val="70AAD37E9A1F4B5EA5C12705882999081"/>
          </w:pPr>
          <w:r>
            <w:rPr>
              <w:rStyle w:val="PlaceholderText"/>
            </w:rPr>
            <w:t>Klicken oder schreiben Sie hier, um Text einzugeben.</w:t>
          </w:r>
        </w:p>
      </w:docPartBody>
    </w:docPart>
    <w:docPart>
      <w:docPartPr>
        <w:name w:val="42CE55A0461841A39534A5E777539A67"/>
        <w:category>
          <w:name w:val="General"/>
          <w:gallery w:val="placeholder"/>
        </w:category>
        <w:types>
          <w:type w:val="bbPlcHdr"/>
        </w:types>
        <w:behaviors>
          <w:behavior w:val="content"/>
        </w:behaviors>
        <w:guid w:val="{87F50748-41DC-4E9E-8660-C93453D9BB8C}"/>
      </w:docPartPr>
      <w:docPartBody>
        <w:p w:rsidR="004D76FA" w:rsidRDefault="0083789B" w:rsidP="0083789B">
          <w:pPr>
            <w:pStyle w:val="42CE55A0461841A39534A5E777539A671"/>
          </w:pPr>
          <w:r>
            <w:rPr>
              <w:rStyle w:val="PlaceholderText"/>
            </w:rPr>
            <w:t>Klicken oder schreiben Sie hier, um Text einzugeben.</w:t>
          </w:r>
        </w:p>
      </w:docPartBody>
    </w:docPart>
    <w:docPart>
      <w:docPartPr>
        <w:name w:val="67F27FDCBBCC432A9E1E2D808F5B3042"/>
        <w:category>
          <w:name w:val="General"/>
          <w:gallery w:val="placeholder"/>
        </w:category>
        <w:types>
          <w:type w:val="bbPlcHdr"/>
        </w:types>
        <w:behaviors>
          <w:behavior w:val="content"/>
        </w:behaviors>
        <w:guid w:val="{52ED19A2-A1E9-4A71-AAF3-5C58B71943FD}"/>
      </w:docPartPr>
      <w:docPartBody>
        <w:p w:rsidR="004D76FA" w:rsidRDefault="004D76FA">
          <w:pPr>
            <w:pStyle w:val="67F27FDCBBCC432A9E1E2D808F5B30421"/>
          </w:pPr>
          <w:r>
            <w:t xml:space="preserve">    </w:t>
          </w:r>
        </w:p>
      </w:docPartBody>
    </w:docPart>
    <w:docPart>
      <w:docPartPr>
        <w:name w:val="D53C757808094631B3D30FCCF370CC97"/>
        <w:category>
          <w:name w:val="General"/>
          <w:gallery w:val="placeholder"/>
        </w:category>
        <w:types>
          <w:type w:val="bbPlcHdr"/>
        </w:types>
        <w:behaviors>
          <w:behavior w:val="content"/>
        </w:behaviors>
        <w:guid w:val="{2DE20A14-83E6-4E9A-9882-6063D0A42616}"/>
      </w:docPartPr>
      <w:docPartBody>
        <w:p w:rsidR="004D76FA" w:rsidRDefault="004D76FA">
          <w:pPr>
            <w:pStyle w:val="D53C757808094631B3D30FCCF370CC971"/>
          </w:pPr>
          <w:r>
            <w:rPr>
              <w:rStyle w:val="PlaceholderText"/>
            </w:rPr>
            <w:t>Klicken oder schreiben Sie hier, um Text einzugeben.</w:t>
          </w:r>
        </w:p>
      </w:docPartBody>
    </w:docPart>
    <w:docPart>
      <w:docPartPr>
        <w:name w:val="335C0F1576B3499F8D90CE979ABE47D4"/>
        <w:category>
          <w:name w:val="General"/>
          <w:gallery w:val="placeholder"/>
        </w:category>
        <w:types>
          <w:type w:val="bbPlcHdr"/>
        </w:types>
        <w:behaviors>
          <w:behavior w:val="content"/>
        </w:behaviors>
        <w:guid w:val="{4241FA9F-5392-4EB7-BD3F-181BC84F339B}"/>
      </w:docPartPr>
      <w:docPartBody>
        <w:p w:rsidR="004D76FA" w:rsidRDefault="0083789B" w:rsidP="0083789B">
          <w:pPr>
            <w:pStyle w:val="335C0F1576B3499F8D90CE979ABE47D4"/>
          </w:pPr>
          <w:r>
            <w:rPr>
              <w:rStyle w:val="PlaceholderText"/>
            </w:rPr>
            <w:t xml:space="preserve">....    </w:t>
          </w:r>
        </w:p>
      </w:docPartBody>
    </w:docPart>
    <w:docPart>
      <w:docPartPr>
        <w:name w:val="42F8A5B327594E519C9F00EDCE7CD95B"/>
        <w:category>
          <w:name w:val="General"/>
          <w:gallery w:val="placeholder"/>
        </w:category>
        <w:types>
          <w:type w:val="bbPlcHdr"/>
        </w:types>
        <w:behaviors>
          <w:behavior w:val="content"/>
        </w:behaviors>
        <w:guid w:val="{5F30B651-791D-4C11-8038-5403EDC5B657}"/>
      </w:docPartPr>
      <w:docPartBody>
        <w:p w:rsidR="004D76FA" w:rsidRDefault="0083789B" w:rsidP="0083789B">
          <w:pPr>
            <w:pStyle w:val="42F8A5B327594E519C9F00EDCE7CD95B"/>
          </w:pPr>
          <w:r>
            <w:rPr>
              <w:rStyle w:val="PlaceholderText"/>
            </w:rPr>
            <w:t xml:space="preserve">  ... </w:t>
          </w:r>
        </w:p>
      </w:docPartBody>
    </w:docPart>
    <w:docPart>
      <w:docPartPr>
        <w:name w:val="F8087F2A3C014B809064D3423F4C13C9"/>
        <w:category>
          <w:name w:val="General"/>
          <w:gallery w:val="placeholder"/>
        </w:category>
        <w:types>
          <w:type w:val="bbPlcHdr"/>
        </w:types>
        <w:behaviors>
          <w:behavior w:val="content"/>
        </w:behaviors>
        <w:guid w:val="{9DC0FBD9-9EFB-4A08-AB96-1263D4E06D69}"/>
      </w:docPartPr>
      <w:docPartBody>
        <w:p w:rsidR="004D76FA" w:rsidRDefault="004D76FA">
          <w:pPr>
            <w:pStyle w:val="F8087F2A3C014B809064D3423F4C13C91"/>
          </w:pPr>
          <w:r>
            <w:rPr>
              <w:rStyle w:val="PlaceholderText"/>
            </w:rPr>
            <w:t>Klicken Sie hier, um ein Datum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00725"/>
    <w:multiLevelType w:val="multilevel"/>
    <w:tmpl w:val="6E5C19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30240CC"/>
    <w:multiLevelType w:val="multilevel"/>
    <w:tmpl w:val="0FDCC0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493177083">
    <w:abstractNumId w:val="0"/>
  </w:num>
  <w:num w:numId="2" w16cid:durableId="1030913335">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10DB"/>
    <w:rsid w:val="000F162C"/>
    <w:rsid w:val="001D1CFF"/>
    <w:rsid w:val="001E3B1B"/>
    <w:rsid w:val="00416B25"/>
    <w:rsid w:val="004D76FA"/>
    <w:rsid w:val="006212B2"/>
    <w:rsid w:val="00642919"/>
    <w:rsid w:val="006D2986"/>
    <w:rsid w:val="006F0611"/>
    <w:rsid w:val="007F7378"/>
    <w:rsid w:val="0083789B"/>
    <w:rsid w:val="00893390"/>
    <w:rsid w:val="00894A0C"/>
    <w:rsid w:val="009A12CB"/>
    <w:rsid w:val="009E528E"/>
    <w:rsid w:val="00B12BD7"/>
    <w:rsid w:val="00B228AA"/>
    <w:rsid w:val="00CA527C"/>
    <w:rsid w:val="00D374C1"/>
    <w:rsid w:val="00E071A1"/>
    <w:rsid w:val="00ED10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83789B"/>
    <w:rPr>
      <w:color w:val="288061"/>
    </w:rPr>
  </w:style>
  <w:style w:type="paragraph" w:customStyle="1" w:styleId="67F27FDCBBCC432A9E1E2D808F5B30421">
    <w:name w:val="67F27FDCBBCC432A9E1E2D808F5B30421"/>
    <w:rsid w:val="006212B2"/>
    <w:pPr>
      <w:spacing w:after="240" w:line="240" w:lineRule="auto"/>
      <w:jc w:val="both"/>
    </w:pPr>
    <w:rPr>
      <w:rFonts w:ascii="Times New Roman" w:eastAsia="Times New Roman" w:hAnsi="Times New Roman" w:cs="Times New Roman"/>
      <w:sz w:val="24"/>
      <w:szCs w:val="20"/>
    </w:rPr>
  </w:style>
  <w:style w:type="paragraph" w:customStyle="1" w:styleId="70AAD37E9A1F4B5EA5C12705882999081">
    <w:name w:val="70AAD37E9A1F4B5EA5C12705882999081"/>
    <w:rsid w:val="00416B25"/>
    <w:pPr>
      <w:spacing w:after="240" w:line="240" w:lineRule="auto"/>
      <w:jc w:val="both"/>
    </w:pPr>
    <w:rPr>
      <w:rFonts w:ascii="Times New Roman" w:eastAsia="Times New Roman" w:hAnsi="Times New Roman" w:cs="Times New Roman"/>
      <w:sz w:val="24"/>
      <w:szCs w:val="20"/>
    </w:rPr>
  </w:style>
  <w:style w:type="paragraph" w:customStyle="1" w:styleId="722A130BB2FD42CB99AF58537814D26D1">
    <w:name w:val="722A130BB2FD42CB99AF58537814D26D1"/>
    <w:rsid w:val="0083789B"/>
    <w:pPr>
      <w:spacing w:after="240" w:line="240" w:lineRule="auto"/>
      <w:jc w:val="both"/>
    </w:pPr>
    <w:rPr>
      <w:rFonts w:ascii="Times New Roman" w:eastAsia="Times New Roman" w:hAnsi="Times New Roman" w:cs="Times New Roman"/>
      <w:sz w:val="24"/>
      <w:szCs w:val="20"/>
      <w:lang w:val="de"/>
    </w:rPr>
  </w:style>
  <w:style w:type="paragraph" w:customStyle="1" w:styleId="E4139A8A81AD41B0A456F71CC855670B1">
    <w:name w:val="E4139A8A81AD41B0A456F71CC855670B1"/>
    <w:rsid w:val="00416B25"/>
    <w:pPr>
      <w:spacing w:after="240" w:line="240" w:lineRule="auto"/>
      <w:jc w:val="both"/>
    </w:pPr>
    <w:rPr>
      <w:rFonts w:ascii="Times New Roman" w:eastAsia="Times New Roman" w:hAnsi="Times New Roman" w:cs="Times New Roman"/>
      <w:sz w:val="24"/>
      <w:szCs w:val="20"/>
    </w:rPr>
  </w:style>
  <w:style w:type="paragraph" w:customStyle="1" w:styleId="42CE55A0461841A39534A5E777539A671">
    <w:name w:val="42CE55A0461841A39534A5E777539A671"/>
    <w:rsid w:val="0083789B"/>
    <w:pPr>
      <w:spacing w:after="240" w:line="240" w:lineRule="auto"/>
      <w:jc w:val="both"/>
    </w:pPr>
    <w:rPr>
      <w:rFonts w:ascii="Times New Roman" w:eastAsia="Times New Roman" w:hAnsi="Times New Roman" w:cs="Times New Roman"/>
      <w:sz w:val="24"/>
      <w:szCs w:val="20"/>
      <w:lang w:val="de"/>
    </w:rPr>
  </w:style>
  <w:style w:type="paragraph" w:customStyle="1" w:styleId="335C0F1576B3499F8D90CE979ABE47D4">
    <w:name w:val="335C0F1576B3499F8D90CE979ABE47D4"/>
    <w:rsid w:val="0083789B"/>
    <w:pPr>
      <w:spacing w:after="240" w:line="240" w:lineRule="auto"/>
      <w:jc w:val="both"/>
    </w:pPr>
    <w:rPr>
      <w:rFonts w:ascii="Times New Roman" w:eastAsia="Times New Roman" w:hAnsi="Times New Roman" w:cs="Times New Roman"/>
      <w:sz w:val="24"/>
      <w:szCs w:val="20"/>
      <w:lang w:val="de"/>
    </w:rPr>
  </w:style>
  <w:style w:type="paragraph" w:customStyle="1" w:styleId="42F8A5B327594E519C9F00EDCE7CD95B">
    <w:name w:val="42F8A5B327594E519C9F00EDCE7CD95B"/>
    <w:rsid w:val="0083789B"/>
    <w:pPr>
      <w:spacing w:after="240" w:line="240" w:lineRule="auto"/>
      <w:jc w:val="both"/>
    </w:pPr>
    <w:rPr>
      <w:rFonts w:ascii="Times New Roman" w:eastAsia="Times New Roman" w:hAnsi="Times New Roman" w:cs="Times New Roman"/>
      <w:sz w:val="24"/>
      <w:szCs w:val="20"/>
      <w:lang w:val="de"/>
    </w:rPr>
  </w:style>
  <w:style w:type="paragraph" w:customStyle="1" w:styleId="F8087F2A3C014B809064D3423F4C13C91">
    <w:name w:val="F8087F2A3C014B809064D3423F4C13C91"/>
    <w:rsid w:val="00416B25"/>
    <w:pPr>
      <w:spacing w:after="240" w:line="240" w:lineRule="auto"/>
      <w:jc w:val="both"/>
    </w:pPr>
    <w:rPr>
      <w:rFonts w:ascii="Times New Roman" w:eastAsia="Times New Roman" w:hAnsi="Times New Roman" w:cs="Times New Roman"/>
      <w:sz w:val="24"/>
      <w:szCs w:val="20"/>
    </w:rPr>
  </w:style>
  <w:style w:type="paragraph" w:customStyle="1" w:styleId="A1D7C4E93E5D41968C9784C962AACA551">
    <w:name w:val="A1D7C4E93E5D41968C9784C962AACA551"/>
    <w:rsid w:val="00416B25"/>
    <w:pPr>
      <w:spacing w:after="240" w:line="240" w:lineRule="auto"/>
      <w:jc w:val="both"/>
    </w:pPr>
    <w:rPr>
      <w:rFonts w:ascii="Times New Roman" w:eastAsia="Times New Roman" w:hAnsi="Times New Roman" w:cs="Times New Roman"/>
      <w:sz w:val="24"/>
      <w:szCs w:val="20"/>
    </w:rPr>
  </w:style>
  <w:style w:type="paragraph" w:customStyle="1" w:styleId="84FB87486BC94E5EB76E972E1BD8265B1">
    <w:name w:val="84FB87486BC94E5EB76E972E1BD8265B1"/>
    <w:rsid w:val="00416B25"/>
    <w:pPr>
      <w:spacing w:after="240" w:line="240" w:lineRule="auto"/>
      <w:jc w:val="both"/>
    </w:pPr>
    <w:rPr>
      <w:rFonts w:ascii="Times New Roman" w:eastAsia="Times New Roman" w:hAnsi="Times New Roman" w:cs="Times New Roman"/>
      <w:sz w:val="24"/>
      <w:szCs w:val="20"/>
    </w:rPr>
  </w:style>
  <w:style w:type="paragraph" w:customStyle="1" w:styleId="D53C757808094631B3D30FCCF370CC971">
    <w:name w:val="D53C757808094631B3D30FCCF370CC971"/>
    <w:rsid w:val="00416B25"/>
    <w:pPr>
      <w:spacing w:after="240" w:line="240" w:lineRule="auto"/>
      <w:jc w:val="both"/>
    </w:pPr>
    <w:rPr>
      <w:rFonts w:ascii="Times New Roman" w:eastAsia="Times New Roman" w:hAnsi="Times New Roman" w:cs="Times New Roman"/>
      <w:sz w:val="24"/>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F37100A9351204890AE6EC9E8983010" ma:contentTypeVersion="14" ma:contentTypeDescription="Crée un document." ma:contentTypeScope="" ma:versionID="c17f1dc0a36d37b564b33556e26d301a">
  <xsd:schema xmlns:xsd="http://www.w3.org/2001/XMLSchema" xmlns:xs="http://www.w3.org/2001/XMLSchema" xmlns:p="http://schemas.microsoft.com/office/2006/metadata/properties" xmlns:ns2="30c666ed-fe46-43d6-bf30-6de2567680e6" targetNamespace="http://schemas.microsoft.com/office/2006/metadata/properties" ma:root="true" ma:fieldsID="7b08bbc2d1767c2af677356c93a65eca" ns2:_="">
    <xsd:import namespace="30c666ed-fe46-43d6-bf30-6de256768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ontent" minOccurs="0"/>
                <xsd:element ref="ns2:Owner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666ed-fe46-43d6-bf30-6de256768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ontent" ma:index="12" nillable="true" ma:displayName="Content" ma:format="Dropdown" ma:internalName="Content">
      <xsd:simpleType>
        <xsd:restriction base="dms:Note">
          <xsd:maxLength value="255"/>
        </xsd:restriction>
      </xsd:simpleType>
    </xsd:element>
    <xsd:element name="Owners" ma:index="13" nillable="true" ma:displayName="Owners" ma:format="Dropdown" ma:list="UserInfo" ma:SharePointGroup="0" ma:internalName="Own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Balises d’image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EurolookProperties>
  <ProductCustomizationId>EC</ProductCustomizationId>
  <Created>
    <Version>10.0.44709.0</Version>
    <Date>2023-03-13T16:18:53</Date>
    <Language>EN</Language>
    <Note/>
  </Created>
  <Edited>
    <Version/>
    <Date/>
  </Edited>
  <DocumentModel>
    <Id>f8c36bec-0f9f-4d0e-ab25-ee5c0421ad8b</Id>
    <Name>Note for the file</Name>
  </DocumentModel>
  <CustomTemplate>
    <Id/>
    <Name/>
  </CustomTemplate>
  <DocumentDate>2023-03-13T16:18:53</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3.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Table {field: SEQ Table \* ARABIC }: </LabelFormattedTableSeqEC>
  <NoteCopy>c.c.:</NoteCopy>
  <NoteCopies>c.c.:</NoteCopies>
  <MarkingUntilText>UNTIL</MarkingUntilText>
  <OrgaRoot>EUROPÄISCHE KOMMISSION</OrgaRoot>
  <SecurityPharma>Pharma Investigations</SecurityPharma>
  <ClimaSensitive>CLIMA</ClimaSensitive>
  <SecurityEmbargo>EMBARGO UNTIL</SecurityEmbargo>
  <NoteFile>Note for the File</NoteFile>
  <NoteEnclosures>Enclosures:</NoteEnclosures>
  <NoteEnclosure>Enclosure:</NoteEnclosure>
  <NoteParticipant>Participant:</NoteParticipant>
  <NoteParticipants>Participants:</NoteParticipants>
  <Contact>Contact:</Contact>
  <Contacts>Contacts:</Contacts>
  <ESigned>Electronically signed</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Table { STYLEREF "Chapter Number" \s }.{ SEQ Table \* ARABIC } – </LabelTableSeqWChapter>
  <LabelSource>Source</LabelSource>
  <LabelTableSeqEC>Table {SEQ Table \* ARABIC }: </LabelTableSeqEC>
  <EmbargoUnlimited>Embargo (Unlimited)</EmbargoUnlimited>
  <SecurityCompOperations>COMP Operations</SecurityCompOperations>
  <SecurityOpinionLegalService>Opinion of the Legal Service</SecurityOpinionLegalService>
  <NoteReference>Ref.:</NoteReference>
  <FooterPhone>Tel. direct line</FooterPhone>
  <FooterFax>Fax</FooterFax>
  <FooterOffice>Office:</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Table of Contents</TOCHeading>
  <NoteSubject>Subject:</NoteSubject>
  <DAC.Line2>EMPLOYMENT, SOCIAL AFFAIRS AND INCLUSION</DAC.Line2>
  <DAC.Line3>REGIONAL AND URBAN POLICY</DAC.Line3>
  <DAC.Line1>DIRECTORATES-GENERAL</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office</ContactOffice>
  <SecurityMedicalSecret>Medical Secret</SecurityMedicalSecret>
  <SecurityStaffMatter>Staff Matter</SecurityStaffMatter>
  <SecurityMediationServiceMatter>Mediation Service</SecurityMediationServiceMatter>
  <LabelFigureSeqEC>Figure {SEQ Figure \* ARABIC }: </LabelFigureSeqEC>
  <LabelFigureSeqWChapter>Table {field: STYLEREF "Chapter Number" \s }.{field: SEQ Table \* ARABIC } –</LabelFigureSeqWChapter>
  <SecurityReleasable>RELEASABLE TO:</SecurityReleasable>
  <LabelPictureSeq>Figure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4.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Deputy Head of Unit</Function>
  <WebAddress/>
  <FunctionalMailbox/>
  <InheritedWebAddress>WebAddress</InheritedWebAddress>
  <OrgaEntity1>
    <Id>805c15ac-91b7-42ae-a642-e0e6c71741c1</Id>
    <LogicalLevel>1</LogicalLevel>
    <Name>HR</Name>
    <HeadLine1/>
    <HeadLine2>HUMAN RESOURCES AND SECURITY</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Recruitment &amp; Mobility</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Competitions &amp; Selections</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DIRECTORATE-GENERAL</HeadLine1>
      <HeadLine2>HUMAN RESOURCES AND SECURITY</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Recruitment &amp; Mobility</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Competitions &amp; Selections</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Brussels</TranslatedName>
      <Location>Brussels,</Location>
      <Footer>Commission européenne/Europese Commissie, 1049 Bruxelles/Brussel, BELGIQUE/BELGIË – Tel. +32 22991111</Footer>
    </Address>
    <Address>
      <Id>1264fb81-f6bb-475e-9f9d-a937d3be6ee2</Id>
      <Name>Luxembourg</Name>
      <PhoneNumberPrefix>+352 4301-</PhoneNumberPrefix>
      <TranslatedName>Luxembourg</TranslatedName>
      <Location>Luxembourg,</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lcf76f155ced4ddcb4097134ff3c332f xmlns="30c666ed-fe46-43d6-bf30-6de2567680e6">
      <Terms xmlns="http://schemas.microsoft.com/office/infopath/2007/PartnerControls"/>
    </lcf76f155ced4ddcb4097134ff3c332f>
    <Owners xmlns="30c666ed-fe46-43d6-bf30-6de2567680e6">
      <UserInfo>
        <DisplayName/>
        <AccountId xsi:nil="true"/>
        <AccountType/>
      </UserInfo>
    </Owners>
    <Content xmlns="30c666ed-fe46-43d6-bf30-6de2567680e6" xsi:nil="true"/>
  </documentManagement>
</p: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E6285A-4F2D-44FB-9E31-8950BB5E3E8D}"/>
</file>

<file path=customXml/itemProps2.xml><?xml version="1.0" encoding="utf-8"?>
<ds:datastoreItem xmlns:ds="http://schemas.openxmlformats.org/officeDocument/2006/customXml" ds:itemID="{D3EA5527-7367-4268-9D83-5125C98D0ED2}">
  <ds:schemaRefs/>
</ds:datastoreItem>
</file>

<file path=customXml/itemProps3.xml><?xml version="1.0" encoding="utf-8"?>
<ds:datastoreItem xmlns:ds="http://schemas.openxmlformats.org/officeDocument/2006/customXml" ds:itemID="{4EF90DE6-88B6-4264-9629-4D8DFDFE87D2}">
  <ds:schemaRefs/>
</ds:datastoreItem>
</file>

<file path=customXml/itemProps4.xml><?xml version="1.0" encoding="utf-8"?>
<ds:datastoreItem xmlns:ds="http://schemas.openxmlformats.org/officeDocument/2006/customXml" ds:itemID="{5A09F5FA-5D5D-4D33-B950-5288C78BDBC8}">
  <ds:schemaRefs/>
</ds:datastoreItem>
</file>

<file path=customXml/itemProps5.xml><?xml version="1.0" encoding="utf-8"?>
<ds:datastoreItem xmlns:ds="http://schemas.openxmlformats.org/officeDocument/2006/customXml" ds:itemID="{329FD2FA-43C6-4CF5-A302-460C8A2775C7}">
  <ds:schemaRefs>
    <ds:schemaRef ds:uri="http://schemas.openxmlformats.org/officeDocument/2006/bibliography"/>
  </ds:schemaRefs>
</ds:datastoreItem>
</file>

<file path=customXml/itemProps6.xml><?xml version="1.0" encoding="utf-8"?>
<ds:datastoreItem xmlns:ds="http://schemas.openxmlformats.org/officeDocument/2006/customXml" ds:itemID="{F56AE35A-A4C1-488B-8A80-41955AE84979}">
  <ds:schemaRefs>
    <ds:schemaRef ds:uri="a41a97bf-0494-41d8-ba3d-259bd7771890"/>
    <ds:schemaRef ds:uri="http://purl.org/dc/terms/"/>
    <ds:schemaRef ds:uri="http://schemas.microsoft.com/office/2006/metadata/properties"/>
    <ds:schemaRef ds:uri="http://purl.org/dc/dcmitype/"/>
    <ds:schemaRef ds:uri="http://schemas.microsoft.com/office/infopath/2007/PartnerControls"/>
    <ds:schemaRef ds:uri="http://schemas.openxmlformats.org/package/2006/metadata/core-properties"/>
    <ds:schemaRef ds:uri="http://www.w3.org/XML/1998/namespace"/>
    <ds:schemaRef ds:uri="http://schemas.microsoft.com/office/2006/documentManagement/types"/>
    <ds:schemaRef ds:uri="08927195-b699-4be0-9ee2-6c66dc215b5a"/>
    <ds:schemaRef ds:uri="http://schemas.microsoft.com/sharepoint/v3/fields"/>
    <ds:schemaRef ds:uri="1929b814-5a78-4bdc-9841-d8b9ef424f65"/>
    <ds:schemaRef ds:uri="http://purl.org/dc/elements/1.1/"/>
  </ds:schemaRefs>
</ds:datastoreItem>
</file>

<file path=customXml/itemProps7.xml><?xml version="1.0" encoding="utf-8"?>
<ds:datastoreItem xmlns:ds="http://schemas.openxmlformats.org/officeDocument/2006/customXml" ds:itemID="{D6E6C8A3-5DBF-49C8-A7B3-A21D3EDB06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Eurolook.dotm</Template>
  <TotalTime>0</TotalTime>
  <Pages>5</Pages>
  <Words>1647</Words>
  <Characters>9390</Characters>
  <Application>Microsoft Office Word</Application>
  <DocSecurity>4</DocSecurity>
  <PresentationFormat>Microsoft Word 14.0</PresentationFormat>
  <Lines>78</Lines>
  <Paragraphs>22</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DALMIGLIO Chiara (COMP)</cp:lastModifiedBy>
  <cp:revision>2</cp:revision>
  <cp:lastPrinted>2023-04-05T10:36:00Z</cp:lastPrinted>
  <dcterms:created xsi:type="dcterms:W3CDTF">2025-07-10T14:56:00Z</dcterms:created>
  <dcterms:modified xsi:type="dcterms:W3CDTF">2025-07-10T14:56:00Z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2023-03-13T15:18:54Z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c3d0ffb7-e5be-4ad4-aff5-495a1a2c67de</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0x010100BF37100A9351204890AE6EC9E8983010</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ies>
</file>